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A2A3" w14:textId="77777777" w:rsidR="002D1C58" w:rsidRDefault="00761710" w:rsidP="002D1C58">
      <w:pPr>
        <w:spacing w:after="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956052" wp14:editId="1F9CDCBE">
            <wp:extent cx="847725" cy="847725"/>
            <wp:effectExtent l="0" t="0" r="9525" b="9525"/>
            <wp:docPr id="2" name="Рисунок 2" descr="логотип БГУ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БГУ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aps/>
          <w:sz w:val="28"/>
          <w:szCs w:val="28"/>
        </w:rPr>
        <w:t xml:space="preserve">    </w:t>
      </w:r>
      <w:r w:rsidR="009420E3"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 wp14:anchorId="5FCD2C47" wp14:editId="5D289607">
            <wp:extent cx="1572895" cy="88392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1C58">
        <w:rPr>
          <w:rFonts w:ascii="Times New Roman" w:hAnsi="Times New Roman" w:cs="Times New Roman"/>
          <w:caps/>
          <w:noProof/>
          <w:sz w:val="28"/>
          <w:szCs w:val="28"/>
        </w:rPr>
        <w:t xml:space="preserve">   </w:t>
      </w:r>
      <w:r w:rsidR="002D1C58"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 wp14:anchorId="79107C81" wp14:editId="08856BA2">
            <wp:extent cx="962025" cy="9162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75"/>
                    <a:stretch/>
                  </pic:blipFill>
                  <pic:spPr bwMode="auto">
                    <a:xfrm>
                      <a:off x="0" y="0"/>
                      <a:ext cx="969656" cy="92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5EA0E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3A106AF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38A46A8" w14:textId="77777777" w:rsidR="00240058" w:rsidRDefault="00515D1D" w:rsidP="0076171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Hlk185966929"/>
      <w:r>
        <w:rPr>
          <w:rFonts w:ascii="Times New Roman" w:hAnsi="Times New Roman" w:cs="Times New Roman"/>
          <w:caps/>
          <w:sz w:val="28"/>
          <w:szCs w:val="28"/>
        </w:rPr>
        <w:t xml:space="preserve">ФГБОУ ВО </w:t>
      </w:r>
      <w:bookmarkEnd w:id="0"/>
      <w:r>
        <w:rPr>
          <w:rFonts w:ascii="Times New Roman" w:hAnsi="Times New Roman" w:cs="Times New Roman"/>
          <w:caps/>
          <w:sz w:val="28"/>
          <w:szCs w:val="28"/>
        </w:rPr>
        <w:t>«</w:t>
      </w:r>
      <w:r w:rsidR="00761710">
        <w:rPr>
          <w:rFonts w:ascii="Times New Roman" w:hAnsi="Times New Roman" w:cs="Times New Roman"/>
          <w:caps/>
          <w:sz w:val="28"/>
          <w:szCs w:val="28"/>
        </w:rPr>
        <w:t xml:space="preserve">Бурятский государственный университет </w:t>
      </w:r>
    </w:p>
    <w:p w14:paraId="4AC58820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Имени доржи банзарова</w:t>
      </w:r>
      <w:r w:rsidR="00515D1D">
        <w:rPr>
          <w:rFonts w:ascii="Times New Roman" w:hAnsi="Times New Roman" w:cs="Times New Roman"/>
          <w:caps/>
          <w:sz w:val="28"/>
          <w:szCs w:val="28"/>
        </w:rPr>
        <w:t>»</w:t>
      </w:r>
    </w:p>
    <w:p w14:paraId="17041F73" w14:textId="77777777" w:rsidR="002D1C58" w:rsidRDefault="00515D1D" w:rsidP="0076171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5D1D">
        <w:rPr>
          <w:rFonts w:ascii="Times New Roman" w:hAnsi="Times New Roman" w:cs="Times New Roman"/>
          <w:caps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caps/>
          <w:sz w:val="28"/>
          <w:szCs w:val="28"/>
        </w:rPr>
        <w:t>«</w:t>
      </w:r>
      <w:r w:rsidR="002D1C58">
        <w:rPr>
          <w:rFonts w:ascii="Times New Roman" w:hAnsi="Times New Roman" w:cs="Times New Roman"/>
          <w:caps/>
          <w:sz w:val="28"/>
          <w:szCs w:val="28"/>
        </w:rPr>
        <w:t>ИРКУТ</w:t>
      </w:r>
      <w:r w:rsidR="002D1C58" w:rsidRPr="002D1C58">
        <w:rPr>
          <w:rFonts w:ascii="Times New Roman" w:hAnsi="Times New Roman" w:cs="Times New Roman"/>
          <w:caps/>
          <w:sz w:val="28"/>
          <w:szCs w:val="28"/>
        </w:rPr>
        <w:t>ский государственный университет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14:paraId="143740DE" w14:textId="77777777" w:rsidR="002D1C58" w:rsidRDefault="00515D1D" w:rsidP="00761710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5D1D">
        <w:rPr>
          <w:rFonts w:ascii="Times New Roman" w:hAnsi="Times New Roman" w:cs="Times New Roman"/>
          <w:caps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caps/>
          <w:sz w:val="28"/>
          <w:szCs w:val="28"/>
        </w:rPr>
        <w:t>«</w:t>
      </w:r>
      <w:r w:rsidR="002D1C58" w:rsidRPr="002D1C58">
        <w:rPr>
          <w:rFonts w:ascii="Times New Roman" w:hAnsi="Times New Roman" w:cs="Times New Roman"/>
          <w:caps/>
          <w:sz w:val="28"/>
          <w:szCs w:val="28"/>
        </w:rPr>
        <w:t>Санкт-Петербургский государственный университет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14:paraId="26C04012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66A797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55381668" w14:textId="77777777" w:rsidR="00761710" w:rsidRDefault="00761710" w:rsidP="007617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Всероссийская конференция с международным участием</w:t>
      </w:r>
    </w:p>
    <w:p w14:paraId="63C089B7" w14:textId="77777777" w:rsidR="00761710" w:rsidRDefault="00761710" w:rsidP="007617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«Экология</w:t>
      </w:r>
      <w:r w:rsidR="002400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0058">
        <w:rPr>
          <w:sz w:val="28"/>
          <w:szCs w:val="28"/>
        </w:rPr>
        <w:t>К</w:t>
      </w:r>
      <w:r>
        <w:rPr>
          <w:sz w:val="28"/>
          <w:szCs w:val="28"/>
        </w:rPr>
        <w:t>оммуника</w:t>
      </w:r>
      <w:r w:rsidR="00240058">
        <w:rPr>
          <w:sz w:val="28"/>
          <w:szCs w:val="28"/>
        </w:rPr>
        <w:t>ция. Перевод</w:t>
      </w:r>
      <w:r>
        <w:rPr>
          <w:sz w:val="28"/>
          <w:szCs w:val="28"/>
        </w:rPr>
        <w:t>»</w:t>
      </w:r>
      <w:r w:rsidR="00035A92">
        <w:rPr>
          <w:sz w:val="28"/>
          <w:szCs w:val="28"/>
        </w:rPr>
        <w:t xml:space="preserve"> </w:t>
      </w:r>
    </w:p>
    <w:p w14:paraId="6C702DEF" w14:textId="77777777" w:rsidR="00761710" w:rsidRDefault="00D50510" w:rsidP="0076171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50510">
        <w:rPr>
          <w:bCs/>
          <w:color w:val="FF0000"/>
          <w:sz w:val="28"/>
          <w:szCs w:val="28"/>
        </w:rPr>
        <w:t>26</w:t>
      </w:r>
      <w:r w:rsidR="00761710" w:rsidRPr="00D50510">
        <w:rPr>
          <w:bCs/>
          <w:color w:val="FF0000"/>
          <w:sz w:val="28"/>
          <w:szCs w:val="28"/>
        </w:rPr>
        <w:t xml:space="preserve"> </w:t>
      </w:r>
      <w:r w:rsidR="00407B23" w:rsidRPr="00D50510">
        <w:rPr>
          <w:bCs/>
          <w:color w:val="FF0000"/>
          <w:sz w:val="28"/>
          <w:szCs w:val="28"/>
        </w:rPr>
        <w:t>– 2</w:t>
      </w:r>
      <w:r w:rsidRPr="00D50510">
        <w:rPr>
          <w:bCs/>
          <w:color w:val="FF0000"/>
          <w:sz w:val="28"/>
          <w:szCs w:val="28"/>
        </w:rPr>
        <w:t>8</w:t>
      </w:r>
      <w:r w:rsidR="00407B23" w:rsidRPr="00D50510">
        <w:rPr>
          <w:bCs/>
          <w:color w:val="FF0000"/>
          <w:sz w:val="28"/>
          <w:szCs w:val="28"/>
        </w:rPr>
        <w:t xml:space="preserve"> ию</w:t>
      </w:r>
      <w:r w:rsidRPr="00D50510">
        <w:rPr>
          <w:bCs/>
          <w:color w:val="FF0000"/>
          <w:sz w:val="28"/>
          <w:szCs w:val="28"/>
        </w:rPr>
        <w:t>н</w:t>
      </w:r>
      <w:r w:rsidR="00407B23" w:rsidRPr="00D50510">
        <w:rPr>
          <w:bCs/>
          <w:color w:val="FF0000"/>
          <w:sz w:val="28"/>
          <w:szCs w:val="28"/>
        </w:rPr>
        <w:t>я</w:t>
      </w:r>
      <w:r w:rsidR="00761710" w:rsidRPr="00D50510">
        <w:rPr>
          <w:bCs/>
          <w:color w:val="FF0000"/>
          <w:sz w:val="28"/>
          <w:szCs w:val="28"/>
        </w:rPr>
        <w:t xml:space="preserve"> </w:t>
      </w:r>
      <w:r w:rsidR="00761710">
        <w:rPr>
          <w:bCs/>
          <w:sz w:val="28"/>
          <w:szCs w:val="28"/>
        </w:rPr>
        <w:t>202</w:t>
      </w:r>
      <w:r w:rsidR="00407B23">
        <w:rPr>
          <w:bCs/>
          <w:sz w:val="28"/>
          <w:szCs w:val="28"/>
        </w:rPr>
        <w:t>5</w:t>
      </w:r>
      <w:r w:rsidR="00761710">
        <w:rPr>
          <w:bCs/>
          <w:sz w:val="28"/>
          <w:szCs w:val="28"/>
        </w:rPr>
        <w:t> г.</w:t>
      </w:r>
    </w:p>
    <w:p w14:paraId="269F1EB7" w14:textId="77777777" w:rsidR="00761710" w:rsidRDefault="00761710" w:rsidP="007617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Улан-Удэ – </w:t>
      </w:r>
      <w:r w:rsidRPr="00866B76">
        <w:rPr>
          <w:b/>
          <w:i/>
          <w:sz w:val="28"/>
          <w:szCs w:val="28"/>
        </w:rPr>
        <w:t>озеро Байкал</w:t>
      </w:r>
      <w:r>
        <w:rPr>
          <w:sz w:val="28"/>
          <w:szCs w:val="28"/>
        </w:rPr>
        <w:t xml:space="preserve"> (</w:t>
      </w:r>
      <w:proofErr w:type="spellStart"/>
      <w:r w:rsidR="00866B76" w:rsidRPr="00557DAD">
        <w:rPr>
          <w:sz w:val="28"/>
          <w:szCs w:val="28"/>
        </w:rPr>
        <w:t>Энхалук</w:t>
      </w:r>
      <w:proofErr w:type="spellEnd"/>
      <w:r w:rsidR="00866B76" w:rsidRPr="00557DAD">
        <w:rPr>
          <w:sz w:val="28"/>
          <w:szCs w:val="28"/>
        </w:rPr>
        <w:t>,</w:t>
      </w:r>
      <w:r w:rsidR="00F96EFA">
        <w:rPr>
          <w:sz w:val="28"/>
          <w:szCs w:val="28"/>
        </w:rPr>
        <w:t xml:space="preserve"> Республика Бурятия</w:t>
      </w:r>
      <w:r>
        <w:rPr>
          <w:sz w:val="28"/>
          <w:szCs w:val="28"/>
        </w:rPr>
        <w:t>)</w:t>
      </w:r>
    </w:p>
    <w:p w14:paraId="416A13BE" w14:textId="77777777" w:rsidR="00761710" w:rsidRDefault="00761710" w:rsidP="0076171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D8441E2" w14:textId="77777777" w:rsidR="00761710" w:rsidRDefault="00761710" w:rsidP="0076171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Уважаемые </w:t>
      </w:r>
      <w:r>
        <w:rPr>
          <w:rFonts w:ascii="Times New Roman" w:eastAsia="SimSun" w:hAnsi="Times New Roman" w:cs="Times New Roman"/>
          <w:bCs/>
          <w:sz w:val="28"/>
          <w:szCs w:val="28"/>
        </w:rPr>
        <w:t>аспиранты, докторанты, соискатели, профессорско-преподавательский состав высшей школы – все те, кто желает совместить науку и отдых на Байкале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!</w:t>
      </w:r>
    </w:p>
    <w:p w14:paraId="75E0371E" w14:textId="77777777" w:rsidR="00761710" w:rsidRDefault="00761710" w:rsidP="0076171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5AF66B2" w14:textId="77777777" w:rsidR="00035A92" w:rsidRDefault="00240058" w:rsidP="0076171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Кафедра перевода и межкультурной коммуникации </w:t>
      </w:r>
      <w:r w:rsidR="00761710">
        <w:rPr>
          <w:rFonts w:ascii="Times New Roman" w:eastAsia="SimSun" w:hAnsi="Times New Roman" w:cs="Times New Roman"/>
          <w:sz w:val="28"/>
          <w:szCs w:val="28"/>
        </w:rPr>
        <w:t xml:space="preserve">Бурятского государственного университета имени </w:t>
      </w:r>
      <w:proofErr w:type="spellStart"/>
      <w:r w:rsidR="00761710">
        <w:rPr>
          <w:rFonts w:ascii="Times New Roman" w:eastAsia="SimSun" w:hAnsi="Times New Roman" w:cs="Times New Roman"/>
          <w:sz w:val="28"/>
          <w:szCs w:val="28"/>
        </w:rPr>
        <w:t>Доржи</w:t>
      </w:r>
      <w:proofErr w:type="spellEnd"/>
      <w:r w:rsidR="00761710">
        <w:rPr>
          <w:rFonts w:ascii="Times New Roman" w:eastAsia="SimSun" w:hAnsi="Times New Roman" w:cs="Times New Roman"/>
          <w:sz w:val="28"/>
          <w:szCs w:val="28"/>
        </w:rPr>
        <w:t xml:space="preserve"> Банзарова</w:t>
      </w:r>
      <w:r>
        <w:rPr>
          <w:rFonts w:ascii="Times New Roman" w:eastAsia="SimSun" w:hAnsi="Times New Roman" w:cs="Times New Roman"/>
          <w:sz w:val="28"/>
          <w:szCs w:val="28"/>
        </w:rPr>
        <w:t>, кафедра перевода</w:t>
      </w:r>
      <w:r w:rsidR="00866B76">
        <w:rPr>
          <w:rFonts w:ascii="Times New Roman" w:eastAsia="SimSun" w:hAnsi="Times New Roman" w:cs="Times New Roman"/>
          <w:sz w:val="28"/>
          <w:szCs w:val="28"/>
        </w:rPr>
        <w:t xml:space="preserve"> и переводоведения</w:t>
      </w:r>
      <w:r w:rsidR="00407B23">
        <w:rPr>
          <w:rFonts w:ascii="Times New Roman" w:eastAsia="SimSun" w:hAnsi="Times New Roman" w:cs="Times New Roman"/>
          <w:sz w:val="28"/>
          <w:szCs w:val="28"/>
        </w:rPr>
        <w:t xml:space="preserve"> Иркутского государственного университета и</w:t>
      </w:r>
      <w:r w:rsidR="00761710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ф</w:t>
      </w:r>
      <w:r w:rsidRPr="00240058">
        <w:rPr>
          <w:rFonts w:ascii="Times New Roman" w:eastAsia="SimSun" w:hAnsi="Times New Roman" w:cs="Times New Roman"/>
          <w:sz w:val="28"/>
          <w:szCs w:val="28"/>
        </w:rPr>
        <w:t>акультет иностранных языков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407B23">
        <w:rPr>
          <w:rFonts w:ascii="Times New Roman" w:eastAsia="SimSun" w:hAnsi="Times New Roman" w:cs="Times New Roman"/>
          <w:sz w:val="28"/>
          <w:szCs w:val="28"/>
        </w:rPr>
        <w:t>Са</w:t>
      </w:r>
      <w:r w:rsidR="00742782">
        <w:rPr>
          <w:rFonts w:ascii="Times New Roman" w:eastAsia="SimSun" w:hAnsi="Times New Roman" w:cs="Times New Roman"/>
          <w:sz w:val="28"/>
          <w:szCs w:val="28"/>
        </w:rPr>
        <w:t>н</w:t>
      </w:r>
      <w:r w:rsidR="00407B23">
        <w:rPr>
          <w:rFonts w:ascii="Times New Roman" w:eastAsia="SimSun" w:hAnsi="Times New Roman" w:cs="Times New Roman"/>
          <w:sz w:val="28"/>
          <w:szCs w:val="28"/>
        </w:rPr>
        <w:t xml:space="preserve">кт-Петербургского государственного университета </w:t>
      </w:r>
      <w:r w:rsidR="00761710">
        <w:rPr>
          <w:rFonts w:ascii="Times New Roman" w:eastAsia="SimSun" w:hAnsi="Times New Roman" w:cs="Times New Roman"/>
          <w:sz w:val="28"/>
          <w:szCs w:val="28"/>
        </w:rPr>
        <w:t>провод</w:t>
      </w:r>
      <w:r w:rsidR="00407B23">
        <w:rPr>
          <w:rFonts w:ascii="Times New Roman" w:eastAsia="SimSun" w:hAnsi="Times New Roman" w:cs="Times New Roman"/>
          <w:sz w:val="28"/>
          <w:szCs w:val="28"/>
        </w:rPr>
        <w:t>я</w:t>
      </w:r>
      <w:r w:rsidR="00761710">
        <w:rPr>
          <w:rFonts w:ascii="Times New Roman" w:eastAsia="SimSun" w:hAnsi="Times New Roman" w:cs="Times New Roman"/>
          <w:sz w:val="28"/>
          <w:szCs w:val="28"/>
        </w:rPr>
        <w:t xml:space="preserve">т </w:t>
      </w:r>
      <w:r w:rsidR="00761710" w:rsidRPr="00557DAD">
        <w:rPr>
          <w:rFonts w:ascii="Times New Roman" w:eastAsia="SimSun" w:hAnsi="Times New Roman" w:cs="Times New Roman"/>
          <w:b/>
          <w:sz w:val="28"/>
          <w:szCs w:val="28"/>
        </w:rPr>
        <w:t>с 2</w:t>
      </w:r>
      <w:r w:rsidR="00F96EFA" w:rsidRPr="00557DAD">
        <w:rPr>
          <w:rFonts w:ascii="Times New Roman" w:eastAsia="SimSun" w:hAnsi="Times New Roman" w:cs="Times New Roman"/>
          <w:b/>
          <w:sz w:val="28"/>
          <w:szCs w:val="28"/>
        </w:rPr>
        <w:t>6</w:t>
      </w:r>
      <w:r w:rsidR="00761710" w:rsidRPr="00557DAD">
        <w:rPr>
          <w:rFonts w:ascii="Times New Roman" w:eastAsia="SimSun" w:hAnsi="Times New Roman" w:cs="Times New Roman"/>
          <w:b/>
          <w:sz w:val="28"/>
          <w:szCs w:val="28"/>
        </w:rPr>
        <w:t xml:space="preserve"> по </w:t>
      </w:r>
      <w:r w:rsidR="00F96EFA" w:rsidRPr="00557DAD">
        <w:rPr>
          <w:rFonts w:ascii="Times New Roman" w:eastAsia="SimSun" w:hAnsi="Times New Roman" w:cs="Times New Roman"/>
          <w:b/>
          <w:sz w:val="28"/>
          <w:szCs w:val="28"/>
        </w:rPr>
        <w:t>28</w:t>
      </w:r>
      <w:r w:rsidR="00761710" w:rsidRPr="00557DA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="00F96EFA" w:rsidRPr="00557DAD">
        <w:rPr>
          <w:rFonts w:ascii="Times New Roman" w:eastAsia="SimSun" w:hAnsi="Times New Roman" w:cs="Times New Roman"/>
          <w:b/>
          <w:sz w:val="28"/>
          <w:szCs w:val="28"/>
        </w:rPr>
        <w:t>июн</w:t>
      </w:r>
      <w:r w:rsidR="00761710" w:rsidRPr="00557DAD">
        <w:rPr>
          <w:rFonts w:ascii="Times New Roman" w:eastAsia="SimSun" w:hAnsi="Times New Roman" w:cs="Times New Roman"/>
          <w:b/>
          <w:sz w:val="28"/>
          <w:szCs w:val="28"/>
        </w:rPr>
        <w:t>я 202</w:t>
      </w:r>
      <w:r w:rsidR="00F96EFA" w:rsidRPr="00557DAD">
        <w:rPr>
          <w:rFonts w:ascii="Times New Roman" w:eastAsia="SimSun" w:hAnsi="Times New Roman" w:cs="Times New Roman"/>
          <w:b/>
          <w:sz w:val="28"/>
          <w:szCs w:val="28"/>
        </w:rPr>
        <w:t>5</w:t>
      </w:r>
      <w:r w:rsidR="00761710" w:rsidRPr="00557DAD">
        <w:rPr>
          <w:rFonts w:ascii="Times New Roman" w:eastAsia="SimSun" w:hAnsi="Times New Roman" w:cs="Times New Roman"/>
          <w:b/>
          <w:sz w:val="28"/>
          <w:szCs w:val="28"/>
        </w:rPr>
        <w:t> г.</w:t>
      </w:r>
      <w:r w:rsidR="0076171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61710">
        <w:rPr>
          <w:rFonts w:ascii="Times New Roman" w:eastAsia="SimSun" w:hAnsi="Times New Roman" w:cs="Times New Roman"/>
          <w:sz w:val="28"/>
          <w:szCs w:val="28"/>
          <w:lang w:eastAsia="ru-RU"/>
        </w:rPr>
        <w:t>Всероссийскую конференцию с международным участием «</w:t>
      </w:r>
      <w:r w:rsidR="00407B23" w:rsidRPr="00407B23">
        <w:rPr>
          <w:rFonts w:ascii="Times New Roman" w:eastAsia="SimSun" w:hAnsi="Times New Roman" w:cs="Times New Roman"/>
          <w:sz w:val="28"/>
          <w:szCs w:val="28"/>
          <w:lang w:eastAsia="ru-RU"/>
        </w:rPr>
        <w:t>Экология. Коммуникация. Перевод</w:t>
      </w:r>
      <w:r w:rsidR="0076171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» </w:t>
      </w:r>
      <w:r w:rsidR="00866B7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</w:t>
      </w:r>
      <w:r w:rsidR="0076171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радушно </w:t>
      </w:r>
      <w:r w:rsidR="00761710">
        <w:rPr>
          <w:rFonts w:ascii="Times New Roman" w:eastAsia="SimSun" w:hAnsi="Times New Roman" w:cs="Times New Roman"/>
          <w:sz w:val="28"/>
          <w:szCs w:val="28"/>
        </w:rPr>
        <w:t>приглаша</w:t>
      </w:r>
      <w:r w:rsidR="00407B23">
        <w:rPr>
          <w:rFonts w:ascii="Times New Roman" w:eastAsia="SimSun" w:hAnsi="Times New Roman" w:cs="Times New Roman"/>
          <w:sz w:val="28"/>
          <w:szCs w:val="28"/>
        </w:rPr>
        <w:t>ю</w:t>
      </w:r>
      <w:r w:rsidR="00761710">
        <w:rPr>
          <w:rFonts w:ascii="Times New Roman" w:eastAsia="SimSun" w:hAnsi="Times New Roman" w:cs="Times New Roman"/>
          <w:sz w:val="28"/>
          <w:szCs w:val="28"/>
        </w:rPr>
        <w:t>т Вас принять в ней участие.</w:t>
      </w:r>
      <w:r w:rsidR="00035A92" w:rsidRPr="00035A92">
        <w:rPr>
          <w:sz w:val="28"/>
          <w:szCs w:val="28"/>
        </w:rPr>
        <w:t xml:space="preserve"> </w:t>
      </w:r>
    </w:p>
    <w:p w14:paraId="25038A9D" w14:textId="77777777" w:rsidR="00761710" w:rsidRDefault="00035A92" w:rsidP="0076171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проводится в </w:t>
      </w:r>
      <w:r w:rsidRPr="00035A92">
        <w:rPr>
          <w:rFonts w:ascii="Times New Roman" w:hAnsi="Times New Roman" w:cs="Times New Roman"/>
          <w:sz w:val="28"/>
          <w:szCs w:val="28"/>
        </w:rPr>
        <w:t>гибридн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5A92">
        <w:rPr>
          <w:rFonts w:ascii="Times New Roman" w:hAnsi="Times New Roman" w:cs="Times New Roman"/>
          <w:sz w:val="28"/>
          <w:szCs w:val="28"/>
        </w:rPr>
        <w:t xml:space="preserve"> формат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571041">
        <w:rPr>
          <w:rFonts w:ascii="Times New Roman" w:hAnsi="Times New Roman" w:cs="Times New Roman"/>
          <w:sz w:val="28"/>
          <w:szCs w:val="28"/>
        </w:rPr>
        <w:t xml:space="preserve"> </w:t>
      </w:r>
      <w:r w:rsidR="005C4FD7">
        <w:rPr>
          <w:rFonts w:ascii="Times New Roman" w:hAnsi="Times New Roman" w:cs="Times New Roman"/>
          <w:sz w:val="28"/>
          <w:szCs w:val="28"/>
        </w:rPr>
        <w:t>В рамках конференции планируется проведение курсов повышения квалификации.</w:t>
      </w:r>
    </w:p>
    <w:p w14:paraId="13E97B9C" w14:textId="77777777" w:rsidR="00761710" w:rsidRDefault="00761710" w:rsidP="00761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7C997" w14:textId="77777777" w:rsidR="00761710" w:rsidRDefault="00761710" w:rsidP="007617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Направления конференции</w:t>
      </w:r>
    </w:p>
    <w:p w14:paraId="1A3D8F5B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1664F" w14:textId="77777777" w:rsidR="00E14397" w:rsidRPr="00CE6138" w:rsidRDefault="00E14397" w:rsidP="00E14397">
      <w:pPr>
        <w:pStyle w:val="a3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left="709" w:hanging="283"/>
        <w:jc w:val="both"/>
        <w:rPr>
          <w:sz w:val="28"/>
          <w:szCs w:val="28"/>
        </w:rPr>
      </w:pPr>
      <w:r w:rsidRPr="00CE6138">
        <w:rPr>
          <w:color w:val="000000"/>
          <w:sz w:val="28"/>
          <w:szCs w:val="28"/>
        </w:rPr>
        <w:t>Междисциплинарные стратегии исследования языка-речи-мышления</w:t>
      </w:r>
    </w:p>
    <w:p w14:paraId="1EAEACC8" w14:textId="77777777" w:rsidR="00761710" w:rsidRPr="00CE6138" w:rsidRDefault="00761710" w:rsidP="00E14397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sz w:val="28"/>
          <w:szCs w:val="28"/>
        </w:rPr>
      </w:pPr>
      <w:r w:rsidRPr="00CE6138">
        <w:rPr>
          <w:color w:val="000000"/>
          <w:sz w:val="28"/>
          <w:szCs w:val="28"/>
        </w:rPr>
        <w:t xml:space="preserve">Безопасность </w:t>
      </w:r>
      <w:proofErr w:type="spellStart"/>
      <w:r w:rsidRPr="00CE6138">
        <w:rPr>
          <w:color w:val="000000"/>
          <w:sz w:val="28"/>
          <w:szCs w:val="28"/>
        </w:rPr>
        <w:t>семиосферы</w:t>
      </w:r>
      <w:proofErr w:type="spellEnd"/>
      <w:r w:rsidRPr="00CE6138">
        <w:rPr>
          <w:color w:val="000000"/>
          <w:sz w:val="28"/>
          <w:szCs w:val="28"/>
        </w:rPr>
        <w:t>, этической и технологической культуры мышления</w:t>
      </w:r>
    </w:p>
    <w:p w14:paraId="2E274475" w14:textId="77777777" w:rsidR="005555A2" w:rsidRPr="00CE6138" w:rsidRDefault="005555A2" w:rsidP="00E14397">
      <w:pPr>
        <w:pStyle w:val="a3"/>
        <w:numPr>
          <w:ilvl w:val="0"/>
          <w:numId w:val="2"/>
        </w:numPr>
        <w:tabs>
          <w:tab w:val="left" w:pos="720"/>
        </w:tabs>
        <w:spacing w:after="0"/>
        <w:ind w:left="709" w:hanging="283"/>
        <w:jc w:val="both"/>
        <w:rPr>
          <w:sz w:val="28"/>
          <w:szCs w:val="28"/>
        </w:rPr>
      </w:pPr>
      <w:r w:rsidRPr="00CE6138">
        <w:rPr>
          <w:sz w:val="28"/>
          <w:szCs w:val="28"/>
        </w:rPr>
        <w:t xml:space="preserve">Социальные сети как новые формы коммуникации </w:t>
      </w:r>
    </w:p>
    <w:p w14:paraId="337A0124" w14:textId="77777777" w:rsidR="005555A2" w:rsidRPr="00CE6138" w:rsidRDefault="005555A2" w:rsidP="00E14397">
      <w:pPr>
        <w:pStyle w:val="a3"/>
        <w:numPr>
          <w:ilvl w:val="0"/>
          <w:numId w:val="2"/>
        </w:numPr>
        <w:tabs>
          <w:tab w:val="left" w:pos="720"/>
        </w:tabs>
        <w:spacing w:after="0"/>
        <w:ind w:left="709" w:hanging="283"/>
        <w:jc w:val="both"/>
        <w:rPr>
          <w:sz w:val="28"/>
          <w:szCs w:val="28"/>
        </w:rPr>
      </w:pPr>
      <w:r w:rsidRPr="00CE6138">
        <w:rPr>
          <w:color w:val="000000"/>
          <w:sz w:val="28"/>
          <w:szCs w:val="28"/>
        </w:rPr>
        <w:t>Искусственный интеллект</w:t>
      </w:r>
      <w:r w:rsidRPr="00CE6138">
        <w:rPr>
          <w:sz w:val="28"/>
          <w:szCs w:val="28"/>
        </w:rPr>
        <w:t xml:space="preserve"> </w:t>
      </w:r>
      <w:r w:rsidRPr="00CE6138">
        <w:rPr>
          <w:color w:val="000000"/>
          <w:sz w:val="28"/>
          <w:szCs w:val="28"/>
          <w:lang w:val="en-US"/>
        </w:rPr>
        <w:t>vs</w:t>
      </w:r>
      <w:r w:rsidRPr="00CE6138">
        <w:rPr>
          <w:color w:val="000000"/>
          <w:sz w:val="28"/>
          <w:szCs w:val="28"/>
        </w:rPr>
        <w:t>. б</w:t>
      </w:r>
      <w:r w:rsidR="00761710" w:rsidRPr="00CE6138">
        <w:rPr>
          <w:color w:val="000000"/>
          <w:sz w:val="28"/>
          <w:szCs w:val="28"/>
        </w:rPr>
        <w:t>езопасность языка, речи и коммуникации</w:t>
      </w:r>
      <w:r w:rsidR="00F40724" w:rsidRPr="00CE6138">
        <w:rPr>
          <w:color w:val="000000"/>
          <w:sz w:val="28"/>
          <w:szCs w:val="28"/>
        </w:rPr>
        <w:t xml:space="preserve"> </w:t>
      </w:r>
    </w:p>
    <w:p w14:paraId="6A8A843D" w14:textId="77777777" w:rsidR="00B9278B" w:rsidRPr="00CE6138" w:rsidRDefault="00B9278B" w:rsidP="00B9278B">
      <w:pPr>
        <w:pStyle w:val="a3"/>
        <w:numPr>
          <w:ilvl w:val="0"/>
          <w:numId w:val="2"/>
        </w:numPr>
        <w:tabs>
          <w:tab w:val="left" w:pos="720"/>
        </w:tabs>
        <w:spacing w:after="0"/>
        <w:ind w:left="709" w:hanging="283"/>
        <w:jc w:val="both"/>
        <w:rPr>
          <w:sz w:val="28"/>
          <w:szCs w:val="28"/>
        </w:rPr>
      </w:pPr>
      <w:r w:rsidRPr="00CE6138">
        <w:rPr>
          <w:sz w:val="28"/>
          <w:szCs w:val="28"/>
        </w:rPr>
        <w:t xml:space="preserve">Этика и ответственность в коммуникациях внутри </w:t>
      </w:r>
      <w:r w:rsidR="00F96EFA" w:rsidRPr="00CE6138">
        <w:rPr>
          <w:sz w:val="28"/>
          <w:szCs w:val="28"/>
        </w:rPr>
        <w:t xml:space="preserve">культур </w:t>
      </w:r>
      <w:r w:rsidRPr="00CE6138">
        <w:rPr>
          <w:sz w:val="28"/>
          <w:szCs w:val="28"/>
        </w:rPr>
        <w:t>и между культурами</w:t>
      </w:r>
    </w:p>
    <w:p w14:paraId="5F0000E9" w14:textId="77777777" w:rsidR="00761710" w:rsidRPr="00CE6138" w:rsidRDefault="00761710" w:rsidP="00E14397">
      <w:pPr>
        <w:pStyle w:val="a3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left="709" w:hanging="283"/>
        <w:jc w:val="both"/>
        <w:rPr>
          <w:sz w:val="28"/>
          <w:szCs w:val="28"/>
        </w:rPr>
      </w:pPr>
      <w:r w:rsidRPr="00CE6138">
        <w:rPr>
          <w:color w:val="000000"/>
          <w:sz w:val="28"/>
          <w:szCs w:val="28"/>
        </w:rPr>
        <w:t>Перевод как неоднозначное посредничество в межкультурной коммуникации</w:t>
      </w:r>
    </w:p>
    <w:p w14:paraId="1E2FC1F0" w14:textId="77777777" w:rsidR="005555A2" w:rsidRPr="00CE6138" w:rsidRDefault="00E14397" w:rsidP="002F4DAF">
      <w:pPr>
        <w:pStyle w:val="a3"/>
        <w:numPr>
          <w:ilvl w:val="0"/>
          <w:numId w:val="2"/>
        </w:numPr>
        <w:tabs>
          <w:tab w:val="left" w:pos="720"/>
        </w:tabs>
        <w:spacing w:after="0"/>
        <w:ind w:left="709" w:hanging="283"/>
        <w:jc w:val="both"/>
        <w:rPr>
          <w:sz w:val="28"/>
          <w:szCs w:val="28"/>
        </w:rPr>
      </w:pPr>
      <w:r w:rsidRPr="00CE6138">
        <w:rPr>
          <w:sz w:val="28"/>
          <w:szCs w:val="28"/>
        </w:rPr>
        <w:lastRenderedPageBreak/>
        <w:t xml:space="preserve">Технологические инновации </w:t>
      </w:r>
      <w:proofErr w:type="spellStart"/>
      <w:r w:rsidRPr="00CE6138">
        <w:rPr>
          <w:sz w:val="28"/>
          <w:szCs w:val="28"/>
        </w:rPr>
        <w:t>vs</w:t>
      </w:r>
      <w:proofErr w:type="spellEnd"/>
      <w:r w:rsidRPr="00CE6138">
        <w:rPr>
          <w:sz w:val="28"/>
          <w:szCs w:val="28"/>
        </w:rPr>
        <w:t>. экология переводческого посредничества культур</w:t>
      </w:r>
    </w:p>
    <w:p w14:paraId="292FDF1E" w14:textId="77777777" w:rsidR="00E14397" w:rsidRPr="00CE6138" w:rsidRDefault="00E14397" w:rsidP="00E14397">
      <w:pPr>
        <w:pStyle w:val="a3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left="709" w:hanging="283"/>
        <w:jc w:val="both"/>
        <w:rPr>
          <w:sz w:val="28"/>
          <w:szCs w:val="28"/>
        </w:rPr>
      </w:pPr>
      <w:proofErr w:type="spellStart"/>
      <w:r w:rsidRPr="00CE6138">
        <w:rPr>
          <w:color w:val="000000"/>
          <w:sz w:val="28"/>
          <w:szCs w:val="28"/>
        </w:rPr>
        <w:t>Контактология</w:t>
      </w:r>
      <w:proofErr w:type="spellEnd"/>
      <w:r w:rsidRPr="00CE6138">
        <w:rPr>
          <w:color w:val="000000"/>
          <w:sz w:val="28"/>
          <w:szCs w:val="28"/>
        </w:rPr>
        <w:t xml:space="preserve"> языков-культур и параметризация дискурса</w:t>
      </w:r>
    </w:p>
    <w:p w14:paraId="2C8F4DF4" w14:textId="77777777" w:rsidR="00605356" w:rsidRDefault="00605356" w:rsidP="00761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E4B22" w14:textId="77777777" w:rsidR="00761710" w:rsidRDefault="00761710" w:rsidP="00761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конференции также планируется работа </w:t>
      </w:r>
    </w:p>
    <w:p w14:paraId="09850164" w14:textId="77777777" w:rsidR="00761710" w:rsidRPr="00557DAD" w:rsidRDefault="00407B23" w:rsidP="0076171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DAD">
        <w:rPr>
          <w:rFonts w:ascii="Times New Roman" w:hAnsi="Times New Roman" w:cs="Times New Roman"/>
          <w:b/>
          <w:sz w:val="28"/>
          <w:szCs w:val="28"/>
        </w:rPr>
        <w:t>круглого стола</w:t>
      </w:r>
      <w:r w:rsidR="00761710" w:rsidRPr="00557DAD">
        <w:rPr>
          <w:rFonts w:ascii="Times New Roman" w:hAnsi="Times New Roman" w:cs="Times New Roman"/>
          <w:sz w:val="28"/>
          <w:szCs w:val="28"/>
        </w:rPr>
        <w:t xml:space="preserve"> «Актуальные проблемы </w:t>
      </w:r>
      <w:r w:rsidRPr="00557DAD">
        <w:rPr>
          <w:rFonts w:ascii="Times New Roman" w:hAnsi="Times New Roman" w:cs="Times New Roman"/>
          <w:sz w:val="28"/>
          <w:szCs w:val="28"/>
        </w:rPr>
        <w:t xml:space="preserve">дидактики межкультурной коммуникации </w:t>
      </w:r>
      <w:r w:rsidR="00761710" w:rsidRPr="00557DAD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557DAD">
        <w:rPr>
          <w:rFonts w:ascii="Times New Roman" w:hAnsi="Times New Roman" w:cs="Times New Roman"/>
          <w:sz w:val="28"/>
          <w:szCs w:val="28"/>
        </w:rPr>
        <w:t>постглобализма</w:t>
      </w:r>
      <w:proofErr w:type="spellEnd"/>
      <w:r w:rsidRPr="00557DAD">
        <w:rPr>
          <w:rFonts w:ascii="Times New Roman" w:hAnsi="Times New Roman" w:cs="Times New Roman"/>
          <w:sz w:val="28"/>
          <w:szCs w:val="28"/>
        </w:rPr>
        <w:t xml:space="preserve"> и искусственного интеллекта</w:t>
      </w:r>
      <w:r w:rsidR="00761710" w:rsidRPr="00557DAD">
        <w:rPr>
          <w:rFonts w:ascii="Times New Roman" w:hAnsi="Times New Roman" w:cs="Times New Roman"/>
          <w:sz w:val="28"/>
          <w:szCs w:val="28"/>
        </w:rPr>
        <w:t>»</w:t>
      </w:r>
      <w:r w:rsidRPr="00557DAD">
        <w:rPr>
          <w:rFonts w:ascii="Times New Roman" w:hAnsi="Times New Roman" w:cs="Times New Roman"/>
          <w:sz w:val="28"/>
          <w:szCs w:val="28"/>
        </w:rPr>
        <w:t>.</w:t>
      </w:r>
      <w:r w:rsidR="00761710" w:rsidRPr="00557D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308FB" w14:textId="77777777" w:rsidR="00407B23" w:rsidRPr="00557DAD" w:rsidRDefault="00407B23" w:rsidP="00407B23">
      <w:pPr>
        <w:pStyle w:val="a4"/>
        <w:spacing w:after="0" w:line="240" w:lineRule="auto"/>
        <w:jc w:val="both"/>
        <w:rPr>
          <w:bCs/>
          <w:color w:val="000000"/>
          <w:sz w:val="28"/>
          <w:szCs w:val="28"/>
        </w:rPr>
      </w:pPr>
    </w:p>
    <w:p w14:paraId="79CC731A" w14:textId="77777777" w:rsidR="00761710" w:rsidRPr="00557DAD" w:rsidRDefault="00761710" w:rsidP="00761710">
      <w:pPr>
        <w:pStyle w:val="docdata"/>
        <w:spacing w:before="0" w:beforeAutospacing="0" w:after="0" w:afterAutospacing="0"/>
        <w:ind w:left="708"/>
        <w:jc w:val="both"/>
        <w:rPr>
          <w:i/>
        </w:rPr>
      </w:pPr>
      <w:r w:rsidRPr="00557DAD">
        <w:rPr>
          <w:bCs/>
          <w:i/>
          <w:color w:val="000000"/>
          <w:sz w:val="28"/>
          <w:szCs w:val="28"/>
        </w:rPr>
        <w:t>Направления круглого стола:</w:t>
      </w:r>
    </w:p>
    <w:p w14:paraId="33689831" w14:textId="77777777" w:rsidR="00605356" w:rsidRDefault="004D6007" w:rsidP="00557D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AD">
        <w:rPr>
          <w:rFonts w:ascii="Times New Roman" w:hAnsi="Times New Roman" w:cs="Times New Roman"/>
          <w:sz w:val="28"/>
          <w:szCs w:val="28"/>
        </w:rPr>
        <w:t>Межкультурные компетенции: как развить навыки эффективной коммуникации в контексте</w:t>
      </w:r>
      <w:r w:rsidR="00557DAD">
        <w:rPr>
          <w:rFonts w:ascii="Times New Roman" w:hAnsi="Times New Roman" w:cs="Times New Roman"/>
          <w:sz w:val="28"/>
          <w:szCs w:val="28"/>
        </w:rPr>
        <w:t xml:space="preserve"> кросс-культур</w:t>
      </w:r>
    </w:p>
    <w:p w14:paraId="4EA3716F" w14:textId="77777777" w:rsidR="00557DAD" w:rsidRDefault="00557DAD" w:rsidP="00557D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557DAD">
        <w:rPr>
          <w:rFonts w:ascii="Times New Roman" w:hAnsi="Times New Roman" w:cs="Times New Roman"/>
          <w:sz w:val="28"/>
          <w:szCs w:val="28"/>
        </w:rPr>
        <w:t>интеграци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DAD">
        <w:rPr>
          <w:rFonts w:ascii="Times New Roman" w:hAnsi="Times New Roman" w:cs="Times New Roman"/>
          <w:sz w:val="28"/>
          <w:szCs w:val="28"/>
        </w:rPr>
        <w:t xml:space="preserve"> мягких и жестких умений в межкультурной коммуникации </w:t>
      </w:r>
    </w:p>
    <w:p w14:paraId="6F437CCC" w14:textId="77777777" w:rsidR="00557DAD" w:rsidRDefault="00966B40" w:rsidP="00557D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57DAD">
        <w:rPr>
          <w:rFonts w:ascii="Times New Roman" w:hAnsi="Times New Roman" w:cs="Times New Roman"/>
          <w:sz w:val="28"/>
          <w:szCs w:val="28"/>
        </w:rPr>
        <w:t>нновации обучения</w:t>
      </w:r>
      <w:r w:rsidR="00E53FE9">
        <w:rPr>
          <w:rFonts w:ascii="Times New Roman" w:hAnsi="Times New Roman" w:cs="Times New Roman"/>
          <w:sz w:val="28"/>
          <w:szCs w:val="28"/>
        </w:rPr>
        <w:t xml:space="preserve"> межкультурной коммуникации</w:t>
      </w:r>
      <w:r w:rsidRPr="00966B40">
        <w:rPr>
          <w:rFonts w:ascii="Times New Roman" w:hAnsi="Times New Roman" w:cs="Times New Roman"/>
          <w:sz w:val="28"/>
          <w:szCs w:val="28"/>
        </w:rPr>
        <w:t xml:space="preserve"> </w:t>
      </w:r>
      <w:r w:rsidR="00EE2CF9">
        <w:rPr>
          <w:rFonts w:ascii="Times New Roman" w:hAnsi="Times New Roman" w:cs="Times New Roman"/>
          <w:sz w:val="28"/>
          <w:szCs w:val="28"/>
        </w:rPr>
        <w:t xml:space="preserve">с применением инструментов </w:t>
      </w:r>
      <w:r>
        <w:rPr>
          <w:rFonts w:ascii="Times New Roman" w:hAnsi="Times New Roman" w:cs="Times New Roman"/>
          <w:sz w:val="28"/>
          <w:szCs w:val="28"/>
        </w:rPr>
        <w:t>Искусственн</w:t>
      </w:r>
      <w:r w:rsidR="00EE2CF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EE2CF9">
        <w:rPr>
          <w:rFonts w:ascii="Times New Roman" w:hAnsi="Times New Roman" w:cs="Times New Roman"/>
          <w:sz w:val="28"/>
          <w:szCs w:val="28"/>
        </w:rPr>
        <w:t>а</w:t>
      </w:r>
    </w:p>
    <w:p w14:paraId="0B179746" w14:textId="77777777" w:rsidR="00557DAD" w:rsidRPr="00557DAD" w:rsidRDefault="00557DAD" w:rsidP="00557DA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300F8" w14:textId="77777777" w:rsidR="004D6007" w:rsidRDefault="004D6007" w:rsidP="0076171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B18E7D6" w14:textId="77777777" w:rsidR="00761710" w:rsidRDefault="00761710" w:rsidP="007617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Заявку на участие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работе конференции просим подать до </w:t>
      </w:r>
      <w:r w:rsidRPr="00F96EFA">
        <w:rPr>
          <w:rFonts w:ascii="Times New Roman" w:hAnsi="Times New Roman" w:cs="Times New Roman"/>
          <w:bCs/>
          <w:color w:val="FF0000"/>
          <w:sz w:val="28"/>
          <w:szCs w:val="28"/>
        </w:rPr>
        <w:t>15 мая 202</w:t>
      </w:r>
      <w:r w:rsidR="00F96EFA" w:rsidRPr="00F96EFA">
        <w:rPr>
          <w:rFonts w:ascii="Times New Roman" w:hAnsi="Times New Roman" w:cs="Times New Roman"/>
          <w:bCs/>
          <w:color w:val="FF0000"/>
          <w:sz w:val="28"/>
          <w:szCs w:val="28"/>
        </w:rPr>
        <w:t>5</w:t>
      </w:r>
      <w:r w:rsidRPr="00F96EFA">
        <w:rPr>
          <w:rFonts w:ascii="Times New Roman" w:hAnsi="Times New Roman" w:cs="Times New Roman"/>
          <w:bCs/>
          <w:color w:val="FF0000"/>
          <w:sz w:val="28"/>
          <w:szCs w:val="28"/>
        </w:rPr>
        <w:t> г</w:t>
      </w:r>
      <w:r>
        <w:rPr>
          <w:rFonts w:ascii="Times New Roman" w:hAnsi="Times New Roman" w:cs="Times New Roman"/>
          <w:bCs/>
          <w:sz w:val="28"/>
          <w:szCs w:val="28"/>
        </w:rPr>
        <w:t xml:space="preserve">. по регистрационной форме </w:t>
      </w:r>
    </w:p>
    <w:p w14:paraId="7582C9FE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BF987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Регистрационная форма</w:t>
      </w:r>
    </w:p>
    <w:p w14:paraId="55F08B61" w14:textId="77777777" w:rsidR="00761710" w:rsidRDefault="00761710" w:rsidP="0076171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>
        <w:rPr>
          <w:rFonts w:eastAsia="SimSun"/>
          <w:sz w:val="28"/>
          <w:szCs w:val="28"/>
        </w:rPr>
        <w:t>Всероссийской конференции с международным участием «</w:t>
      </w:r>
      <w:r w:rsidR="001D34A5" w:rsidRPr="001D34A5">
        <w:rPr>
          <w:rFonts w:eastAsia="SimSun"/>
          <w:sz w:val="28"/>
          <w:szCs w:val="28"/>
        </w:rPr>
        <w:t>Экология. Коммуникация. Перевод</w:t>
      </w:r>
      <w:r>
        <w:rPr>
          <w:rFonts w:eastAsia="SimSun"/>
          <w:sz w:val="28"/>
          <w:szCs w:val="28"/>
        </w:rPr>
        <w:t>»</w:t>
      </w:r>
    </w:p>
    <w:p w14:paraId="081FF231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AEF22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(можно воспользоваться этой формой или заполнить электронную форму через QR код) </w:t>
      </w:r>
    </w:p>
    <w:p w14:paraId="6ED4C111" w14:textId="77777777" w:rsidR="00761710" w:rsidRDefault="00761710" w:rsidP="00761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409"/>
        <w:gridCol w:w="3066"/>
      </w:tblGrid>
      <w:tr w:rsidR="00761710" w14:paraId="58640259" w14:textId="77777777" w:rsidTr="00761710">
        <w:trPr>
          <w:trHeight w:val="408"/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FA195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6CD6F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75BEF91B" w14:textId="77777777" w:rsidTr="00761710">
        <w:trPr>
          <w:trHeight w:val="408"/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B072C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D99C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79E11466" w14:textId="77777777" w:rsidTr="00761710">
        <w:trPr>
          <w:trHeight w:val="408"/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76CEE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C47F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208C4519" w14:textId="77777777" w:rsidTr="00761710">
        <w:trPr>
          <w:trHeight w:val="277"/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88C35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(полное название) 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7B088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057861CA" w14:textId="77777777" w:rsidTr="00761710">
        <w:trPr>
          <w:trHeight w:val="427"/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394F1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(с указанием подразделения/кафедры), ученая степень, ученое звание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B89D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359ED094" w14:textId="77777777" w:rsidTr="00761710">
        <w:trPr>
          <w:trHeight w:val="496"/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C3482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с индексом (для отправки сборника)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4CEB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39CEAD5C" w14:textId="77777777" w:rsidTr="00761710">
        <w:trPr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48540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A6AB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485E1B6C" w14:textId="77777777" w:rsidTr="00761710">
        <w:trPr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D87F3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553D5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7ECA6253" w14:textId="77777777" w:rsidTr="00761710">
        <w:trPr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EE09D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в конференции (очная, заочная)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D3D5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13817DAC" w14:textId="77777777" w:rsidTr="00761710">
        <w:trPr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B0316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доклада (статьи)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436D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752BB410" w14:textId="77777777" w:rsidTr="00761710">
        <w:trPr>
          <w:trHeight w:val="568"/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EF77D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технические средства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демонстрации материалов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9659A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286E16DB" w14:textId="77777777" w:rsidTr="00761710">
        <w:trPr>
          <w:trHeight w:val="652"/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7B1F7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Бронирование гостиницы. Дата приезда и отъезда (нужное отметить)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316CA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  /    Нет</w:t>
            </w:r>
          </w:p>
        </w:tc>
      </w:tr>
      <w:tr w:rsidR="00761710" w14:paraId="583496DE" w14:textId="77777777" w:rsidTr="00761710">
        <w:trPr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F9060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Официальное приглашение для оформления командировки 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6AEC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  /    Нет</w:t>
            </w:r>
          </w:p>
          <w:p w14:paraId="50CCB47A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710" w14:paraId="7748BF9D" w14:textId="77777777" w:rsidTr="00761710">
        <w:trPr>
          <w:tblCellSpacing w:w="15" w:type="dxa"/>
        </w:trPr>
        <w:tc>
          <w:tcPr>
            <w:tcW w:w="6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CA7B9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сертификата участника конференции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B65AF" w14:textId="77777777" w:rsidR="00761710" w:rsidRDefault="00761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  /    Нет</w:t>
            </w:r>
          </w:p>
        </w:tc>
      </w:tr>
    </w:tbl>
    <w:p w14:paraId="3CEBF075" w14:textId="77777777" w:rsidR="00761710" w:rsidRDefault="00761710" w:rsidP="00761710">
      <w:pPr>
        <w:pStyle w:val="a3"/>
        <w:spacing w:before="0" w:beforeAutospacing="0" w:after="0" w:afterAutospacing="0"/>
        <w:ind w:left="405"/>
        <w:jc w:val="both"/>
        <w:rPr>
          <w:b/>
          <w:sz w:val="28"/>
          <w:szCs w:val="28"/>
        </w:rPr>
      </w:pPr>
    </w:p>
    <w:p w14:paraId="42748D3F" w14:textId="77777777" w:rsidR="00761710" w:rsidRDefault="00761710" w:rsidP="0076171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Другие организационные вопросы</w:t>
      </w:r>
    </w:p>
    <w:p w14:paraId="0C5B9470" w14:textId="77777777" w:rsidR="00761710" w:rsidRDefault="00761710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05A4B67" w14:textId="77777777" w:rsidR="00761710" w:rsidRDefault="00761710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Дедлайн подачи </w:t>
      </w:r>
      <w:r w:rsidRPr="001D34A5">
        <w:rPr>
          <w:i/>
          <w:sz w:val="28"/>
          <w:szCs w:val="28"/>
        </w:rPr>
        <w:t>материалов конференции</w:t>
      </w:r>
      <w:r>
        <w:rPr>
          <w:sz w:val="28"/>
          <w:szCs w:val="28"/>
        </w:rPr>
        <w:t xml:space="preserve"> – </w:t>
      </w:r>
      <w:r w:rsidRPr="00D01DF8">
        <w:rPr>
          <w:color w:val="FF0000"/>
          <w:sz w:val="28"/>
          <w:szCs w:val="28"/>
        </w:rPr>
        <w:t>1</w:t>
      </w:r>
      <w:r w:rsidR="00F96EFA" w:rsidRPr="00D01DF8">
        <w:rPr>
          <w:color w:val="FF0000"/>
          <w:sz w:val="28"/>
          <w:szCs w:val="28"/>
        </w:rPr>
        <w:t>5</w:t>
      </w:r>
      <w:r w:rsidRPr="00D01DF8">
        <w:rPr>
          <w:color w:val="FF0000"/>
          <w:sz w:val="28"/>
          <w:szCs w:val="28"/>
        </w:rPr>
        <w:t xml:space="preserve"> июня 202</w:t>
      </w:r>
      <w:r w:rsidR="001D34A5" w:rsidRPr="00D01DF8">
        <w:rPr>
          <w:color w:val="FF0000"/>
          <w:sz w:val="28"/>
          <w:szCs w:val="28"/>
        </w:rPr>
        <w:t>5</w:t>
      </w:r>
      <w:r w:rsidRPr="00D01DF8">
        <w:rPr>
          <w:color w:val="FF0000"/>
          <w:sz w:val="28"/>
          <w:szCs w:val="28"/>
        </w:rPr>
        <w:t> г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Редакционная группа проводит рецензирование поступающих материалов и извещает авторов о принятии / отказе. Электронный сборник материалов конференции будет издан и размещен в </w:t>
      </w:r>
      <w:proofErr w:type="spellStart"/>
      <w:r>
        <w:rPr>
          <w:sz w:val="28"/>
          <w:szCs w:val="28"/>
        </w:rPr>
        <w:t>наукометрической</w:t>
      </w:r>
      <w:proofErr w:type="spellEnd"/>
      <w:r>
        <w:rPr>
          <w:sz w:val="28"/>
          <w:szCs w:val="28"/>
        </w:rPr>
        <w:t xml:space="preserve"> базе </w:t>
      </w:r>
      <w:r w:rsidRPr="00D01DF8">
        <w:rPr>
          <w:sz w:val="28"/>
          <w:szCs w:val="28"/>
        </w:rPr>
        <w:t xml:space="preserve">РИНЦ </w:t>
      </w:r>
      <w:r w:rsidR="00F96EFA" w:rsidRPr="00D01DF8">
        <w:rPr>
          <w:sz w:val="28"/>
          <w:szCs w:val="28"/>
        </w:rPr>
        <w:t>по итогам</w:t>
      </w:r>
      <w:r w:rsidRPr="00D01DF8">
        <w:rPr>
          <w:sz w:val="28"/>
          <w:szCs w:val="28"/>
        </w:rPr>
        <w:t xml:space="preserve"> конференции.</w:t>
      </w:r>
      <w:r>
        <w:rPr>
          <w:sz w:val="28"/>
          <w:szCs w:val="28"/>
        </w:rPr>
        <w:t xml:space="preserve"> </w:t>
      </w:r>
    </w:p>
    <w:p w14:paraId="130B8989" w14:textId="77777777" w:rsidR="00761710" w:rsidRDefault="00761710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Рабочие языки: русский язык, английский язык.</w:t>
      </w:r>
    </w:p>
    <w:p w14:paraId="3CA7FB73" w14:textId="77777777" w:rsidR="00761710" w:rsidRDefault="00761710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Проезд и проживание иногородних участников конференции – за счет командирующих организаций.</w:t>
      </w:r>
    </w:p>
    <w:p w14:paraId="13664AD7" w14:textId="77777777" w:rsidR="00761710" w:rsidRDefault="00761710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Заявку, материалы для публикации просим отправлять на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 w:rsidR="00847099" w:rsidRPr="006E3BBA">
          <w:rPr>
            <w:rStyle w:val="a7"/>
            <w:sz w:val="28"/>
            <w:szCs w:val="28"/>
          </w:rPr>
          <w:t>conferenceatbaikal@gmail.com</w:t>
        </w:r>
      </w:hyperlink>
      <w:r w:rsidR="00847099">
        <w:rPr>
          <w:sz w:val="28"/>
          <w:szCs w:val="28"/>
        </w:rPr>
        <w:t xml:space="preserve">. </w:t>
      </w:r>
    </w:p>
    <w:p w14:paraId="5651C856" w14:textId="77777777" w:rsidR="0019064A" w:rsidRDefault="0019064A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A7F67DB" w14:textId="77777777" w:rsidR="00761710" w:rsidRDefault="00761710" w:rsidP="0076171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</w:p>
    <w:p w14:paraId="24C00385" w14:textId="77777777" w:rsidR="00761710" w:rsidRDefault="00761710" w:rsidP="00761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Шрифт –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6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6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поля – </w:t>
      </w:r>
      <w:r>
        <w:rPr>
          <w:rFonts w:ascii="Times New Roman" w:hAnsi="Times New Roman" w:cs="Times New Roman"/>
          <w:sz w:val="28"/>
          <w:szCs w:val="28"/>
        </w:rPr>
        <w:t>2 см, междустрочный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интервал – </w:t>
      </w:r>
      <w:r>
        <w:rPr>
          <w:rFonts w:ascii="Times New Roman" w:hAnsi="Times New Roman" w:cs="Times New Roman"/>
          <w:sz w:val="28"/>
          <w:szCs w:val="28"/>
        </w:rPr>
        <w:t>1,5 (требования относятся ко всему тексту). Кроме аннотации и ключевых слов, которые идут кеглем 12, текст оформляется кеглем 14.</w:t>
      </w:r>
    </w:p>
    <w:p w14:paraId="7553B950" w14:textId="77777777" w:rsidR="00761710" w:rsidRDefault="00761710" w:rsidP="00761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Сведения об авторе. </w:t>
      </w:r>
      <w:r>
        <w:rPr>
          <w:rFonts w:ascii="Times New Roman" w:hAnsi="Times New Roman" w:cs="Times New Roman"/>
          <w:sz w:val="28"/>
          <w:szCs w:val="28"/>
        </w:rPr>
        <w:t xml:space="preserve">На первой странице справа указываются фамилия и инициалы автора (авторов), ограничения – строчные буквы, жирный шрифт, кегль 14. Далее в следующей строке строчными буквами и жирным шрифтом – название учебного заведения, наименование города и страны. </w:t>
      </w:r>
    </w:p>
    <w:p w14:paraId="27F93484" w14:textId="77777777" w:rsidR="00761710" w:rsidRDefault="00761710" w:rsidP="00761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Оформление заголовка. </w:t>
      </w:r>
      <w:r>
        <w:rPr>
          <w:rFonts w:ascii="Times New Roman" w:hAnsi="Times New Roman" w:cs="Times New Roman"/>
          <w:sz w:val="28"/>
          <w:szCs w:val="28"/>
        </w:rPr>
        <w:t xml:space="preserve">Через один интервал по центру прописными буквами и жирным шрифтом – название статьи. </w:t>
      </w:r>
    </w:p>
    <w:p w14:paraId="1E606893" w14:textId="77777777" w:rsidR="00761710" w:rsidRDefault="00761710" w:rsidP="00761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1 интервал – </w:t>
      </w:r>
      <w:r>
        <w:rPr>
          <w:rFonts w:ascii="Times New Roman" w:hAnsi="Times New Roman" w:cs="Times New Roman"/>
          <w:i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 объемом в 100 печатных знаков без пробела, ниже – </w:t>
      </w: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 (5-7 слов). Текст статьи начинается через один интервал. </w:t>
      </w:r>
    </w:p>
    <w:p w14:paraId="739880DA" w14:textId="77777777" w:rsidR="00761710" w:rsidRDefault="00761710" w:rsidP="007617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9426E7" w14:textId="77777777" w:rsidR="00761710" w:rsidRDefault="00761710" w:rsidP="007617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Сведения об авторе, название, аннотация и ключевые слова даются на русском и английском языках.</w:t>
      </w:r>
    </w:p>
    <w:p w14:paraId="1AA54190" w14:textId="77777777" w:rsidR="00761710" w:rsidRDefault="00761710" w:rsidP="007617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0FC64" w14:textId="77777777" w:rsidR="00761710" w:rsidRDefault="00761710" w:rsidP="007617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основного текста </w:t>
      </w:r>
    </w:p>
    <w:p w14:paraId="7C6F6250" w14:textId="77777777" w:rsidR="00761710" w:rsidRDefault="00761710" w:rsidP="00761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статьи – от 6 до </w:t>
      </w:r>
      <w:r w:rsidR="00035A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страниц (с учетом перевода необходимых сведений на английский язык). Размер бумаги – А4. Абзацный отступ – 1,25 см.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Межсловный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пробел – один знак. Переносы – автоматические. Выравнивание текста – по ширине. Допустимые выделения – курсив, полужирный шрифт. Дифференциация дефиса и тире. Одинаковое начертание кавычек. Отсутствие пробелов между абзацами. Неиспользование буквы ё.</w:t>
      </w:r>
    </w:p>
    <w:p w14:paraId="581B9D08" w14:textId="77777777" w:rsidR="00761710" w:rsidRDefault="00761710" w:rsidP="007617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64336B" w14:textId="77777777" w:rsidR="00761710" w:rsidRDefault="00761710" w:rsidP="007617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оформлению литературы </w:t>
      </w:r>
    </w:p>
    <w:p w14:paraId="3D155ED9" w14:textId="77777777" w:rsidR="00761710" w:rsidRDefault="00761710" w:rsidP="00761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дается через один интервал в конце статьи в соответствии с ГОСТ 7.1 – 2003. Пронумерованный список источников с выходными данными идет строчным шрифтом 12. </w:t>
      </w:r>
    </w:p>
    <w:p w14:paraId="77E46F8A" w14:textId="77777777" w:rsidR="00761710" w:rsidRDefault="00761710" w:rsidP="0076171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Примеры:</w:t>
      </w:r>
    </w:p>
    <w:p w14:paraId="1197F0A1" w14:textId="77777777" w:rsidR="00C57768" w:rsidRPr="00C57768" w:rsidRDefault="00C57768" w:rsidP="00C5776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768">
        <w:rPr>
          <w:rFonts w:ascii="Times New Roman" w:hAnsi="Times New Roman" w:cs="Times New Roman"/>
          <w:sz w:val="24"/>
          <w:szCs w:val="24"/>
        </w:rPr>
        <w:t>Тарасов Е.Ф. Межкультурное общение – новая онтология анализа языкового сознания // Этнокультурная специфика языкового сознания: сборник статей / отв. ред. Н. В. Уфимцева. Москва : ИЯ РАН, 1996. С. 7</w:t>
      </w:r>
      <w:r w:rsidR="00B024A8" w:rsidRPr="00B024A8">
        <w:rPr>
          <w:rFonts w:ascii="Times New Roman" w:hAnsi="Times New Roman" w:cs="Times New Roman"/>
          <w:sz w:val="24"/>
          <w:szCs w:val="24"/>
        </w:rPr>
        <w:t>–</w:t>
      </w:r>
      <w:r w:rsidRPr="00C57768">
        <w:rPr>
          <w:rFonts w:ascii="Times New Roman" w:hAnsi="Times New Roman" w:cs="Times New Roman"/>
          <w:sz w:val="24"/>
          <w:szCs w:val="24"/>
        </w:rPr>
        <w:t>22.</w:t>
      </w:r>
    </w:p>
    <w:p w14:paraId="0CF70EC2" w14:textId="77777777" w:rsidR="00BF7EAF" w:rsidRPr="00BF7EAF" w:rsidRDefault="00BF7EAF" w:rsidP="00BF7EA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EAF">
        <w:rPr>
          <w:rFonts w:ascii="Times New Roman" w:hAnsi="Times New Roman" w:cs="Times New Roman"/>
          <w:sz w:val="24"/>
          <w:szCs w:val="24"/>
          <w:lang w:val="en-US"/>
        </w:rPr>
        <w:t xml:space="preserve">Lan </w:t>
      </w:r>
      <w:proofErr w:type="spellStart"/>
      <w:r w:rsidRPr="00BF7EAF">
        <w:rPr>
          <w:rFonts w:ascii="Times New Roman" w:hAnsi="Times New Roman" w:cs="Times New Roman"/>
          <w:sz w:val="24"/>
          <w:szCs w:val="24"/>
          <w:lang w:val="en-US"/>
        </w:rPr>
        <w:t>Wang.The</w:t>
      </w:r>
      <w:proofErr w:type="spellEnd"/>
      <w:r w:rsidRPr="00BF7EAF">
        <w:rPr>
          <w:rFonts w:ascii="Times New Roman" w:hAnsi="Times New Roman" w:cs="Times New Roman"/>
          <w:sz w:val="24"/>
          <w:szCs w:val="24"/>
          <w:lang w:val="en-US"/>
        </w:rPr>
        <w:t xml:space="preserve"> Impacts and Challenges of Artificial Intelligence Translation Tool on Translation Professionals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In: </w:t>
      </w:r>
      <w:r w:rsidRPr="00BF7EAF">
        <w:rPr>
          <w:rFonts w:ascii="Times New Roman" w:hAnsi="Times New Roman" w:cs="Times New Roman"/>
          <w:sz w:val="24"/>
          <w:szCs w:val="24"/>
          <w:lang w:val="en-US"/>
        </w:rPr>
        <w:t>SHS Web of Conferences 163, 02021 (2023)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BF7E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BF7EA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https://doi.org/10.1051/shsconf/202316302021</w:t>
        </w:r>
      </w:hyperlink>
      <w:r w:rsidRPr="00BF7EAF">
        <w:rPr>
          <w:rFonts w:ascii="Times New Roman" w:hAnsi="Times New Roman" w:cs="Times New Roman"/>
          <w:sz w:val="24"/>
          <w:szCs w:val="24"/>
          <w:lang w:val="en-US"/>
        </w:rPr>
        <w:t xml:space="preserve"> (retrieved: 10.11.2024).</w:t>
      </w:r>
    </w:p>
    <w:p w14:paraId="7CFDD9C7" w14:textId="77777777" w:rsidR="00761710" w:rsidRDefault="00761710" w:rsidP="00761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989510" w14:textId="77777777" w:rsidR="00761710" w:rsidRDefault="00761710" w:rsidP="00761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ссылки оформляются в квадратных скобках:</w:t>
      </w:r>
    </w:p>
    <w:p w14:paraId="459B64B3" w14:textId="77777777" w:rsidR="00761710" w:rsidRDefault="00761710" w:rsidP="0076171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academic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nsf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>
        <w:rPr>
          <w:rFonts w:ascii="Times New Roman" w:hAnsi="Times New Roman" w:cs="Times New Roman"/>
          <w:sz w:val="28"/>
          <w:szCs w:val="28"/>
        </w:rPr>
        <w:t>/44076/Пирс (дата обращения: 20.12.2015)]</w:t>
      </w:r>
    </w:p>
    <w:p w14:paraId="7572F15A" w14:textId="77777777" w:rsidR="00761710" w:rsidRDefault="00761710" w:rsidP="0076171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1989, с. 30, 36].</w:t>
      </w:r>
    </w:p>
    <w:p w14:paraId="55A21117" w14:textId="77777777" w:rsidR="00761710" w:rsidRDefault="00761710" w:rsidP="0076171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7681E3" w14:textId="77777777" w:rsidR="00761710" w:rsidRDefault="00761710" w:rsidP="00761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материал излагается на русском языке, после списка литературы даются также на английском языке: сведения об авторе, название работы, аннотация, ключевые слова. ФИО и литература даются в транслитерации.</w:t>
      </w:r>
    </w:p>
    <w:p w14:paraId="6E61B5D5" w14:textId="77777777" w:rsidR="00761710" w:rsidRDefault="00761710" w:rsidP="0076171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99A73" w14:textId="77777777" w:rsidR="00035A92" w:rsidRPr="00035A92" w:rsidRDefault="00761710" w:rsidP="00EB297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A92">
        <w:rPr>
          <w:rFonts w:ascii="Times New Roman" w:hAnsi="Times New Roman" w:cs="Times New Roman"/>
          <w:b/>
          <w:bCs/>
          <w:sz w:val="28"/>
          <w:szCs w:val="28"/>
        </w:rPr>
        <w:t>Оплата</w:t>
      </w:r>
      <w:r w:rsidRPr="00035A92">
        <w:rPr>
          <w:rFonts w:ascii="Times New Roman" w:hAnsi="Times New Roman" w:cs="Times New Roman"/>
          <w:b/>
          <w:sz w:val="28"/>
          <w:szCs w:val="28"/>
        </w:rPr>
        <w:t xml:space="preserve"> за публикацию материалов </w:t>
      </w:r>
    </w:p>
    <w:p w14:paraId="7AF7012B" w14:textId="77777777" w:rsidR="00761710" w:rsidRPr="00035A92" w:rsidRDefault="00761710" w:rsidP="00035A9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A92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035A92" w:rsidRPr="00D01DF8">
        <w:rPr>
          <w:rFonts w:ascii="Times New Roman" w:hAnsi="Times New Roman" w:cs="Times New Roman"/>
          <w:sz w:val="28"/>
          <w:szCs w:val="28"/>
        </w:rPr>
        <w:t>20</w:t>
      </w:r>
      <w:r w:rsidRPr="00D01DF8">
        <w:rPr>
          <w:rFonts w:ascii="Times New Roman" w:hAnsi="Times New Roman" w:cs="Times New Roman"/>
          <w:sz w:val="28"/>
          <w:szCs w:val="28"/>
        </w:rPr>
        <w:t>0 руб.</w:t>
      </w:r>
      <w:r w:rsidRPr="00035A92">
        <w:rPr>
          <w:rFonts w:ascii="Times New Roman" w:hAnsi="Times New Roman" w:cs="Times New Roman"/>
          <w:sz w:val="28"/>
          <w:szCs w:val="28"/>
        </w:rPr>
        <w:t xml:space="preserve"> за 1 страницу публикации производится после принятия решения о включении научной статьи в сборник.</w:t>
      </w:r>
    </w:p>
    <w:p w14:paraId="70F4D531" w14:textId="77777777" w:rsidR="00761710" w:rsidRDefault="00761710" w:rsidP="00761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авторам информации о реквизитах для оплаты публикации производится в </w:t>
      </w:r>
      <w:r w:rsidRPr="00D01DF8">
        <w:rPr>
          <w:rFonts w:ascii="Times New Roman" w:hAnsi="Times New Roman" w:cs="Times New Roman"/>
          <w:i/>
          <w:sz w:val="28"/>
          <w:szCs w:val="28"/>
        </w:rPr>
        <w:t>информационном письме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A39B54" w14:textId="77777777" w:rsidR="00035A92" w:rsidRDefault="00035A92" w:rsidP="00761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AE053" w14:textId="77777777" w:rsidR="00035A92" w:rsidRPr="00035A92" w:rsidRDefault="00035A92" w:rsidP="00035A9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92">
        <w:rPr>
          <w:rFonts w:ascii="Times New Roman" w:hAnsi="Times New Roman" w:cs="Times New Roman"/>
          <w:b/>
          <w:sz w:val="28"/>
          <w:szCs w:val="28"/>
        </w:rPr>
        <w:t xml:space="preserve">Оргвзнос </w:t>
      </w:r>
    </w:p>
    <w:p w14:paraId="40CC9EE7" w14:textId="77777777" w:rsidR="00761710" w:rsidRDefault="00035A92" w:rsidP="00035A92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A92">
        <w:rPr>
          <w:rFonts w:ascii="Times New Roman" w:hAnsi="Times New Roman" w:cs="Times New Roman"/>
          <w:sz w:val="28"/>
          <w:szCs w:val="28"/>
        </w:rPr>
        <w:t>Оргвзнос для очных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2000 руб.</w:t>
      </w:r>
    </w:p>
    <w:p w14:paraId="04F8DA17" w14:textId="77777777" w:rsidR="005C4FD7" w:rsidRDefault="00035A92" w:rsidP="00035A92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Оргвзнос для заочных участников – 1000 руб.</w:t>
      </w:r>
    </w:p>
    <w:p w14:paraId="59D3537C" w14:textId="77777777" w:rsidR="00035A92" w:rsidRDefault="005C4FD7" w:rsidP="005C4FD7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69F8E" w14:textId="77777777" w:rsidR="005C4FD7" w:rsidRPr="004700AC" w:rsidRDefault="005C4FD7" w:rsidP="005C4FD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0AC"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 </w:t>
      </w:r>
    </w:p>
    <w:p w14:paraId="1993C675" w14:textId="77777777" w:rsidR="005C4FD7" w:rsidRDefault="005C4FD7" w:rsidP="005C4FD7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D7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</w:rPr>
        <w:t>государственного образца</w:t>
      </w:r>
      <w:r w:rsidR="007851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36 ч. </w:t>
      </w:r>
      <w:r w:rsidR="000B11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195">
        <w:rPr>
          <w:rFonts w:ascii="Times New Roman" w:hAnsi="Times New Roman" w:cs="Times New Roman"/>
          <w:sz w:val="28"/>
          <w:szCs w:val="28"/>
        </w:rPr>
        <w:t>1500 руб.</w:t>
      </w:r>
    </w:p>
    <w:p w14:paraId="55312F00" w14:textId="77777777" w:rsidR="005C4FD7" w:rsidRPr="005C4FD7" w:rsidRDefault="005C4FD7" w:rsidP="005C4FD7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4EB30" w14:textId="77777777" w:rsidR="00761710" w:rsidRDefault="00761710" w:rsidP="007617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организационного комитета</w:t>
      </w:r>
    </w:p>
    <w:p w14:paraId="1B1F88A0" w14:textId="77777777" w:rsidR="00761710" w:rsidRDefault="00761710" w:rsidP="00761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оргкомитета:</w:t>
      </w:r>
    </w:p>
    <w:p w14:paraId="23C92317" w14:textId="77777777" w:rsidR="00761710" w:rsidRDefault="001D34A5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Дашинимаева</w:t>
      </w:r>
      <w:proofErr w:type="spellEnd"/>
      <w:r>
        <w:rPr>
          <w:sz w:val="28"/>
          <w:szCs w:val="28"/>
        </w:rPr>
        <w:t xml:space="preserve"> Полина </w:t>
      </w:r>
      <w:proofErr w:type="spellStart"/>
      <w:r>
        <w:rPr>
          <w:sz w:val="28"/>
          <w:szCs w:val="28"/>
        </w:rPr>
        <w:t>Пурбуевна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д.ф</w:t>
      </w:r>
      <w:r w:rsidR="00D01DF8">
        <w:rPr>
          <w:sz w:val="28"/>
          <w:szCs w:val="28"/>
        </w:rPr>
        <w:t>илол</w:t>
      </w:r>
      <w:r>
        <w:rPr>
          <w:sz w:val="28"/>
          <w:szCs w:val="28"/>
        </w:rPr>
        <w:t>.н</w:t>
      </w:r>
      <w:proofErr w:type="spellEnd"/>
      <w:r>
        <w:rPr>
          <w:sz w:val="28"/>
          <w:szCs w:val="28"/>
        </w:rPr>
        <w:t>., профессор кафедры перевода и межкультурной коммуникации</w:t>
      </w:r>
      <w:r w:rsidR="00761710">
        <w:rPr>
          <w:sz w:val="28"/>
          <w:szCs w:val="28"/>
        </w:rPr>
        <w:t xml:space="preserve"> БГУ</w:t>
      </w:r>
      <w:r>
        <w:rPr>
          <w:sz w:val="28"/>
          <w:szCs w:val="28"/>
        </w:rPr>
        <w:t xml:space="preserve"> </w:t>
      </w:r>
    </w:p>
    <w:p w14:paraId="7653EF56" w14:textId="77777777" w:rsidR="000B1195" w:rsidRDefault="001D34A5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B1195">
        <w:rPr>
          <w:sz w:val="28"/>
          <w:szCs w:val="28"/>
        </w:rPr>
        <w:t>Со-председатели</w:t>
      </w:r>
      <w:proofErr w:type="gramEnd"/>
      <w:r w:rsidRPr="000B1195">
        <w:rPr>
          <w:sz w:val="28"/>
          <w:szCs w:val="28"/>
        </w:rPr>
        <w:t xml:space="preserve">: </w:t>
      </w:r>
    </w:p>
    <w:p w14:paraId="0D11A91C" w14:textId="77777777" w:rsidR="000B1195" w:rsidRPr="000B1195" w:rsidRDefault="000B1195" w:rsidP="00866B76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1195">
        <w:rPr>
          <w:sz w:val="28"/>
          <w:szCs w:val="28"/>
        </w:rPr>
        <w:t>Щурик</w:t>
      </w:r>
      <w:proofErr w:type="spellEnd"/>
      <w:r w:rsidRPr="000B1195">
        <w:rPr>
          <w:sz w:val="28"/>
          <w:szCs w:val="28"/>
        </w:rPr>
        <w:t xml:space="preserve"> Наталья Викторовна, </w:t>
      </w:r>
      <w:proofErr w:type="spellStart"/>
      <w:r w:rsidRPr="000B1195">
        <w:rPr>
          <w:sz w:val="28"/>
          <w:szCs w:val="28"/>
        </w:rPr>
        <w:t>к.ф</w:t>
      </w:r>
      <w:r w:rsidR="00D01DF8">
        <w:rPr>
          <w:sz w:val="28"/>
          <w:szCs w:val="28"/>
        </w:rPr>
        <w:t>илол</w:t>
      </w:r>
      <w:r w:rsidRPr="000B1195">
        <w:rPr>
          <w:sz w:val="28"/>
          <w:szCs w:val="28"/>
        </w:rPr>
        <w:t>.н</w:t>
      </w:r>
      <w:proofErr w:type="spellEnd"/>
      <w:r w:rsidRPr="000B1195">
        <w:rPr>
          <w:sz w:val="28"/>
          <w:szCs w:val="28"/>
        </w:rPr>
        <w:t xml:space="preserve">., доцент, зав. кафедрой перевода и переводоведения ИГУ </w:t>
      </w:r>
    </w:p>
    <w:p w14:paraId="79915C2D" w14:textId="77777777" w:rsidR="001D34A5" w:rsidRPr="00D01DF8" w:rsidRDefault="00AE3FBF" w:rsidP="00866B76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01DF8">
        <w:rPr>
          <w:sz w:val="28"/>
          <w:szCs w:val="28"/>
        </w:rPr>
        <w:t xml:space="preserve">Рубцова Светлана Юрьевна, </w:t>
      </w:r>
      <w:proofErr w:type="spellStart"/>
      <w:r w:rsidRPr="00D01DF8">
        <w:rPr>
          <w:sz w:val="28"/>
          <w:szCs w:val="28"/>
        </w:rPr>
        <w:t>к.ф</w:t>
      </w:r>
      <w:r w:rsidR="00D01DF8">
        <w:rPr>
          <w:sz w:val="28"/>
          <w:szCs w:val="28"/>
        </w:rPr>
        <w:t>илол</w:t>
      </w:r>
      <w:r w:rsidRPr="00D01DF8">
        <w:rPr>
          <w:sz w:val="28"/>
          <w:szCs w:val="28"/>
        </w:rPr>
        <w:t>.н</w:t>
      </w:r>
      <w:proofErr w:type="spellEnd"/>
      <w:r w:rsidRPr="00D01DF8">
        <w:rPr>
          <w:sz w:val="28"/>
          <w:szCs w:val="28"/>
        </w:rPr>
        <w:t>., профессор, декан факультета иностранных языков</w:t>
      </w:r>
      <w:r w:rsidR="001D34A5" w:rsidRPr="00D01DF8">
        <w:rPr>
          <w:sz w:val="28"/>
          <w:szCs w:val="28"/>
        </w:rPr>
        <w:t xml:space="preserve"> СПбГУ</w:t>
      </w:r>
    </w:p>
    <w:p w14:paraId="588A35B7" w14:textId="77777777" w:rsidR="00D01DF8" w:rsidRDefault="00D01DF8" w:rsidP="00761710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493B81A0" w14:textId="77777777" w:rsidR="00761710" w:rsidRDefault="00761710" w:rsidP="00761710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14:paraId="0AE8B04B" w14:textId="77777777" w:rsidR="00761710" w:rsidRDefault="001D34A5" w:rsidP="00761710">
      <w:pPr>
        <w:pStyle w:val="a3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Платицына Татьяна Владимировна, </w:t>
      </w:r>
      <w:proofErr w:type="spellStart"/>
      <w:proofErr w:type="gramStart"/>
      <w:r w:rsidR="00761710">
        <w:rPr>
          <w:sz w:val="28"/>
          <w:szCs w:val="28"/>
        </w:rPr>
        <w:t>к.</w:t>
      </w:r>
      <w:r w:rsidR="00D01DF8">
        <w:rPr>
          <w:sz w:val="28"/>
          <w:szCs w:val="28"/>
        </w:rPr>
        <w:t>культурологии</w:t>
      </w:r>
      <w:proofErr w:type="spellEnd"/>
      <w:proofErr w:type="gramEnd"/>
      <w:r w:rsidR="00761710">
        <w:rPr>
          <w:sz w:val="28"/>
          <w:szCs w:val="28"/>
        </w:rPr>
        <w:t>, доцент, зав. кафедрой перевода и межкультурной коммуникации БГУ</w:t>
      </w:r>
    </w:p>
    <w:p w14:paraId="1BBFE692" w14:textId="77777777" w:rsidR="00761710" w:rsidRDefault="001D34A5" w:rsidP="00761710">
      <w:pPr>
        <w:pStyle w:val="a3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Семенова </w:t>
      </w:r>
      <w:proofErr w:type="spellStart"/>
      <w:r>
        <w:rPr>
          <w:sz w:val="28"/>
          <w:szCs w:val="28"/>
        </w:rPr>
        <w:t>Эржена</w:t>
      </w:r>
      <w:proofErr w:type="spellEnd"/>
      <w:r>
        <w:rPr>
          <w:sz w:val="28"/>
          <w:szCs w:val="28"/>
        </w:rPr>
        <w:t xml:space="preserve"> Васильевна, </w:t>
      </w:r>
      <w:bookmarkStart w:id="1" w:name="_Hlk185841374"/>
      <w:proofErr w:type="spellStart"/>
      <w:r w:rsidRPr="001D34A5">
        <w:rPr>
          <w:sz w:val="28"/>
          <w:szCs w:val="28"/>
        </w:rPr>
        <w:t>к.ф</w:t>
      </w:r>
      <w:r w:rsidR="00546A6A">
        <w:rPr>
          <w:sz w:val="28"/>
          <w:szCs w:val="28"/>
        </w:rPr>
        <w:t>илол</w:t>
      </w:r>
      <w:r w:rsidRPr="001D34A5">
        <w:rPr>
          <w:sz w:val="28"/>
          <w:szCs w:val="28"/>
        </w:rPr>
        <w:t>.н</w:t>
      </w:r>
      <w:proofErr w:type="spellEnd"/>
      <w:r w:rsidRPr="001D34A5">
        <w:rPr>
          <w:sz w:val="28"/>
          <w:szCs w:val="28"/>
        </w:rPr>
        <w:t>., доцент</w:t>
      </w:r>
      <w:bookmarkEnd w:id="1"/>
      <w:r w:rsidRPr="001D34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директор </w:t>
      </w:r>
      <w:r w:rsidRPr="001D34A5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1D34A5">
        <w:rPr>
          <w:sz w:val="28"/>
          <w:szCs w:val="28"/>
        </w:rPr>
        <w:t xml:space="preserve"> экспорта образования </w:t>
      </w:r>
      <w:r>
        <w:rPr>
          <w:sz w:val="28"/>
          <w:szCs w:val="28"/>
        </w:rPr>
        <w:t>БГУ</w:t>
      </w:r>
      <w:r w:rsidR="00331719">
        <w:rPr>
          <w:sz w:val="28"/>
          <w:szCs w:val="28"/>
        </w:rPr>
        <w:t xml:space="preserve"> </w:t>
      </w:r>
    </w:p>
    <w:p w14:paraId="2BFD20CB" w14:textId="77777777" w:rsidR="003E12C7" w:rsidRDefault="00331719" w:rsidP="00761710">
      <w:pPr>
        <w:pStyle w:val="a3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12C7" w:rsidRPr="00D01DF8">
        <w:rPr>
          <w:sz w:val="28"/>
          <w:szCs w:val="28"/>
        </w:rPr>
        <w:t>Архипова Светлана Валерьевна,</w:t>
      </w:r>
      <w:r w:rsidR="003E12C7" w:rsidRPr="00D01DF8">
        <w:t xml:space="preserve"> </w:t>
      </w:r>
      <w:proofErr w:type="spellStart"/>
      <w:r w:rsidR="003E12C7" w:rsidRPr="00D01DF8">
        <w:rPr>
          <w:sz w:val="28"/>
          <w:szCs w:val="28"/>
        </w:rPr>
        <w:t>к.</w:t>
      </w:r>
      <w:r w:rsidR="00546A6A">
        <w:rPr>
          <w:sz w:val="28"/>
          <w:szCs w:val="28"/>
        </w:rPr>
        <w:t>филол</w:t>
      </w:r>
      <w:r w:rsidR="003E12C7" w:rsidRPr="00D01DF8">
        <w:rPr>
          <w:sz w:val="28"/>
          <w:szCs w:val="28"/>
        </w:rPr>
        <w:t>.н</w:t>
      </w:r>
      <w:proofErr w:type="spellEnd"/>
      <w:r w:rsidR="003E12C7" w:rsidRPr="00D01DF8">
        <w:rPr>
          <w:sz w:val="28"/>
          <w:szCs w:val="28"/>
        </w:rPr>
        <w:t xml:space="preserve">., доцент кафедры перевода и межкультурной коммуникации БГУ </w:t>
      </w:r>
    </w:p>
    <w:p w14:paraId="28DFD69A" w14:textId="77777777" w:rsidR="00331719" w:rsidRPr="00546A6A" w:rsidRDefault="00546A6A" w:rsidP="00761710">
      <w:pPr>
        <w:pStyle w:val="a3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31719">
        <w:rPr>
          <w:sz w:val="28"/>
          <w:szCs w:val="28"/>
        </w:rPr>
        <w:t>Орбодоева</w:t>
      </w:r>
      <w:proofErr w:type="spellEnd"/>
      <w:r w:rsidR="00331719">
        <w:rPr>
          <w:sz w:val="28"/>
          <w:szCs w:val="28"/>
        </w:rPr>
        <w:t xml:space="preserve"> Лариса </w:t>
      </w:r>
      <w:r w:rsidR="00331719" w:rsidRPr="00546A6A">
        <w:rPr>
          <w:sz w:val="28"/>
          <w:szCs w:val="28"/>
        </w:rPr>
        <w:t xml:space="preserve">Матвеевна, </w:t>
      </w:r>
      <w:proofErr w:type="spellStart"/>
      <w:r w:rsidR="00331719" w:rsidRPr="00546A6A">
        <w:rPr>
          <w:sz w:val="28"/>
          <w:szCs w:val="28"/>
        </w:rPr>
        <w:t>к.п</w:t>
      </w:r>
      <w:r w:rsidRPr="00546A6A">
        <w:rPr>
          <w:sz w:val="28"/>
          <w:szCs w:val="28"/>
        </w:rPr>
        <w:t>ед</w:t>
      </w:r>
      <w:r w:rsidR="00331719" w:rsidRPr="00546A6A">
        <w:rPr>
          <w:sz w:val="28"/>
          <w:szCs w:val="28"/>
        </w:rPr>
        <w:t>.н</w:t>
      </w:r>
      <w:proofErr w:type="spellEnd"/>
      <w:r w:rsidR="00331719" w:rsidRPr="00546A6A">
        <w:rPr>
          <w:sz w:val="28"/>
          <w:szCs w:val="28"/>
        </w:rPr>
        <w:t>., доцент</w:t>
      </w:r>
      <w:r w:rsidR="00331719" w:rsidRPr="00546A6A">
        <w:t xml:space="preserve"> </w:t>
      </w:r>
      <w:r w:rsidR="00331719" w:rsidRPr="00546A6A">
        <w:rPr>
          <w:sz w:val="28"/>
          <w:szCs w:val="28"/>
        </w:rPr>
        <w:t>кафедры перевода и межкультурной коммуникации БГУ</w:t>
      </w:r>
    </w:p>
    <w:p w14:paraId="2E389708" w14:textId="77777777" w:rsidR="001D34A5" w:rsidRPr="00546A6A" w:rsidRDefault="00D01DF8" w:rsidP="00925CE7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A6A">
        <w:rPr>
          <w:rFonts w:ascii="Times New Roman" w:hAnsi="Times New Roman" w:cs="Times New Roman"/>
          <w:sz w:val="28"/>
          <w:szCs w:val="28"/>
        </w:rPr>
        <w:t xml:space="preserve"> </w:t>
      </w:r>
      <w:r w:rsidR="001D34A5" w:rsidRPr="00546A6A">
        <w:rPr>
          <w:rFonts w:ascii="Times New Roman" w:hAnsi="Times New Roman" w:cs="Times New Roman"/>
          <w:sz w:val="28"/>
          <w:szCs w:val="28"/>
        </w:rPr>
        <w:t xml:space="preserve"> </w:t>
      </w:r>
      <w:r w:rsidR="000B1195" w:rsidRPr="00546A6A">
        <w:rPr>
          <w:rFonts w:ascii="Times New Roman" w:hAnsi="Times New Roman" w:cs="Times New Roman"/>
          <w:sz w:val="28"/>
          <w:szCs w:val="28"/>
        </w:rPr>
        <w:t>Горшкова В</w:t>
      </w:r>
      <w:r w:rsidR="009420E3">
        <w:rPr>
          <w:rFonts w:ascii="Times New Roman" w:hAnsi="Times New Roman" w:cs="Times New Roman"/>
          <w:sz w:val="28"/>
          <w:szCs w:val="28"/>
        </w:rPr>
        <w:t>ера</w:t>
      </w:r>
      <w:r w:rsidR="000B1195" w:rsidRPr="00546A6A">
        <w:rPr>
          <w:rFonts w:ascii="Times New Roman" w:hAnsi="Times New Roman" w:cs="Times New Roman"/>
          <w:sz w:val="28"/>
          <w:szCs w:val="28"/>
        </w:rPr>
        <w:t xml:space="preserve"> Е</w:t>
      </w:r>
      <w:r w:rsidR="009420E3">
        <w:rPr>
          <w:rFonts w:ascii="Times New Roman" w:hAnsi="Times New Roman" w:cs="Times New Roman"/>
          <w:sz w:val="28"/>
          <w:szCs w:val="28"/>
        </w:rPr>
        <w:t>вгеньевна</w:t>
      </w:r>
      <w:r w:rsidR="000B1195" w:rsidRPr="00546A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195" w:rsidRPr="00546A6A">
        <w:rPr>
          <w:rFonts w:ascii="Times New Roman" w:hAnsi="Times New Roman" w:cs="Times New Roman"/>
          <w:sz w:val="28"/>
          <w:szCs w:val="28"/>
        </w:rPr>
        <w:t>д.ф</w:t>
      </w:r>
      <w:r w:rsidR="00546A6A" w:rsidRPr="00546A6A">
        <w:rPr>
          <w:rFonts w:ascii="Times New Roman" w:hAnsi="Times New Roman" w:cs="Times New Roman"/>
          <w:sz w:val="28"/>
          <w:szCs w:val="28"/>
        </w:rPr>
        <w:t>илол</w:t>
      </w:r>
      <w:r w:rsidR="000B1195" w:rsidRPr="00546A6A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0B1195" w:rsidRPr="00546A6A">
        <w:rPr>
          <w:rFonts w:ascii="Times New Roman" w:hAnsi="Times New Roman" w:cs="Times New Roman"/>
          <w:sz w:val="28"/>
          <w:szCs w:val="28"/>
        </w:rPr>
        <w:t>., профессор кафедры перевода и переводоведения</w:t>
      </w:r>
      <w:r w:rsidR="001D34A5" w:rsidRPr="00546A6A">
        <w:rPr>
          <w:rFonts w:ascii="Times New Roman" w:hAnsi="Times New Roman" w:cs="Times New Roman"/>
          <w:sz w:val="28"/>
          <w:szCs w:val="28"/>
        </w:rPr>
        <w:t xml:space="preserve"> ИГУ</w:t>
      </w:r>
      <w:r w:rsidR="00546A6A" w:rsidRPr="00546A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6D384" w14:textId="77777777" w:rsidR="001D34A5" w:rsidRPr="00546A6A" w:rsidRDefault="001D34A5" w:rsidP="00761710">
      <w:pPr>
        <w:pStyle w:val="a3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46A6A">
        <w:rPr>
          <w:sz w:val="28"/>
          <w:szCs w:val="28"/>
        </w:rPr>
        <w:t xml:space="preserve"> </w:t>
      </w:r>
      <w:r w:rsidR="00AE3FBF" w:rsidRPr="00546A6A">
        <w:rPr>
          <w:sz w:val="28"/>
          <w:szCs w:val="28"/>
        </w:rPr>
        <w:t xml:space="preserve">Акай Оксана Михайловна, </w:t>
      </w:r>
      <w:proofErr w:type="spellStart"/>
      <w:r w:rsidR="00AE3FBF" w:rsidRPr="00546A6A">
        <w:rPr>
          <w:sz w:val="28"/>
          <w:szCs w:val="28"/>
        </w:rPr>
        <w:t>д.филол.н</w:t>
      </w:r>
      <w:proofErr w:type="spellEnd"/>
      <w:r w:rsidR="00AE3FBF" w:rsidRPr="00546A6A">
        <w:rPr>
          <w:sz w:val="28"/>
          <w:szCs w:val="28"/>
        </w:rPr>
        <w:t xml:space="preserve">., доцент кафедры иностранных языков в сфере экономики и права </w:t>
      </w:r>
      <w:r w:rsidRPr="00546A6A">
        <w:rPr>
          <w:sz w:val="28"/>
          <w:szCs w:val="28"/>
        </w:rPr>
        <w:t>СПбГУ</w:t>
      </w:r>
    </w:p>
    <w:p w14:paraId="3CED3EFA" w14:textId="77777777" w:rsidR="00761710" w:rsidRPr="00546A6A" w:rsidRDefault="00761710" w:rsidP="00761710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7495D65B" w14:textId="77777777" w:rsidR="00546A6A" w:rsidRDefault="00761710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6A6A">
        <w:rPr>
          <w:sz w:val="28"/>
          <w:szCs w:val="28"/>
        </w:rPr>
        <w:t>Контактн</w:t>
      </w:r>
      <w:r w:rsidR="00675F4F" w:rsidRPr="00546A6A">
        <w:rPr>
          <w:sz w:val="28"/>
          <w:szCs w:val="28"/>
        </w:rPr>
        <w:t>ая информация</w:t>
      </w:r>
      <w:r w:rsidRPr="00546A6A">
        <w:rPr>
          <w:sz w:val="28"/>
          <w:szCs w:val="28"/>
        </w:rPr>
        <w:t xml:space="preserve">: </w:t>
      </w:r>
    </w:p>
    <w:p w14:paraId="334D6396" w14:textId="77777777" w:rsidR="00546A6A" w:rsidRDefault="00761710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46A6A">
        <w:rPr>
          <w:sz w:val="28"/>
          <w:szCs w:val="28"/>
        </w:rPr>
        <w:t>+7 (3012) 2</w:t>
      </w:r>
      <w:r w:rsidR="00847099">
        <w:rPr>
          <w:sz w:val="28"/>
          <w:szCs w:val="28"/>
        </w:rPr>
        <w:t>2-07-57</w:t>
      </w:r>
      <w:r w:rsidR="00546A6A">
        <w:rPr>
          <w:sz w:val="28"/>
          <w:szCs w:val="28"/>
        </w:rPr>
        <w:t xml:space="preserve">, кафедра перевода и межкультурной коммуникации </w:t>
      </w:r>
      <w:r w:rsidR="00675F4F" w:rsidRPr="00546A6A">
        <w:rPr>
          <w:sz w:val="28"/>
          <w:szCs w:val="28"/>
        </w:rPr>
        <w:t>БГУ</w:t>
      </w:r>
    </w:p>
    <w:p w14:paraId="3AF23527" w14:textId="77777777" w:rsidR="00761710" w:rsidRPr="00546A6A" w:rsidRDefault="00546A6A" w:rsidP="007617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+79245506322, Архипова Светлана Валерьевна</w:t>
      </w:r>
      <w:r w:rsidR="00675F4F" w:rsidRPr="00546A6A">
        <w:rPr>
          <w:sz w:val="28"/>
          <w:szCs w:val="28"/>
        </w:rPr>
        <w:t xml:space="preserve"> </w:t>
      </w:r>
    </w:p>
    <w:p w14:paraId="78EDF3D4" w14:textId="77777777" w:rsidR="00675F4F" w:rsidRDefault="00675F4F" w:rsidP="00546A6A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546A6A">
        <w:rPr>
          <w:sz w:val="28"/>
          <w:szCs w:val="28"/>
        </w:rPr>
        <w:t xml:space="preserve">                                            </w:t>
      </w:r>
    </w:p>
    <w:p w14:paraId="5BB003F9" w14:textId="77777777" w:rsidR="00761710" w:rsidRDefault="00742782" w:rsidP="00742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7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7EE89E" wp14:editId="7CAEA2CD">
            <wp:extent cx="1428750" cy="1809750"/>
            <wp:effectExtent l="0" t="0" r="0" b="0"/>
            <wp:docPr id="1" name="Рисунок 1" descr="https://lh7-rt.googleusercontent.com/docsz/AD_4nXdKtj_dt6j3rJp-LER3vHbCiajKQeDbzu9uL1tFuJ2KDcy4b3qj8wiP7PWIadu6cMVP4RrJM21Mtm5WHJuOeEfcX74p_iVx11-qsiqkIoLwWO_OJCeXCxiS6z57EqXdPTZS1M0aOtkG_ER0jy0o3A?key=4w86zhpr7yeVTN1Z0kEy8L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Ktj_dt6j3rJp-LER3vHbCiajKQeDbzu9uL1tFuJ2KDcy4b3qj8wiP7PWIadu6cMVP4RrJM21Mtm5WHJuOeEfcX74p_iVx11-qsiqkIoLwWO_OJCeXCxiS6z57EqXdPTZS1M0aOtkG_ER0jy0o3A?key=4w86zhpr7yeVTN1Z0kEy8L8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710" w:rsidSect="002D1C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11F9"/>
    <w:multiLevelType w:val="hybridMultilevel"/>
    <w:tmpl w:val="2B0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356"/>
    <w:multiLevelType w:val="hybridMultilevel"/>
    <w:tmpl w:val="AD0ACC12"/>
    <w:lvl w:ilvl="0" w:tplc="36560E30">
      <w:start w:val="1"/>
      <w:numFmt w:val="decimal"/>
      <w:lvlText w:val="%1."/>
      <w:lvlJc w:val="left"/>
      <w:pPr>
        <w:ind w:left="1069" w:hanging="360"/>
      </w:pPr>
    </w:lvl>
    <w:lvl w:ilvl="1" w:tplc="A6FED8C0">
      <w:start w:val="1"/>
      <w:numFmt w:val="lowerLetter"/>
      <w:lvlText w:val="%2."/>
      <w:lvlJc w:val="left"/>
      <w:pPr>
        <w:ind w:left="1789" w:hanging="360"/>
      </w:pPr>
    </w:lvl>
    <w:lvl w:ilvl="2" w:tplc="E2963112">
      <w:start w:val="1"/>
      <w:numFmt w:val="lowerRoman"/>
      <w:lvlText w:val="%3."/>
      <w:lvlJc w:val="right"/>
      <w:pPr>
        <w:ind w:left="2509" w:hanging="180"/>
      </w:pPr>
    </w:lvl>
    <w:lvl w:ilvl="3" w:tplc="CCAC6292">
      <w:start w:val="1"/>
      <w:numFmt w:val="decimal"/>
      <w:lvlText w:val="%4."/>
      <w:lvlJc w:val="left"/>
      <w:pPr>
        <w:ind w:left="3229" w:hanging="360"/>
      </w:pPr>
    </w:lvl>
    <w:lvl w:ilvl="4" w:tplc="FB1C15B6">
      <w:start w:val="1"/>
      <w:numFmt w:val="lowerLetter"/>
      <w:lvlText w:val="%5."/>
      <w:lvlJc w:val="left"/>
      <w:pPr>
        <w:ind w:left="3949" w:hanging="360"/>
      </w:pPr>
    </w:lvl>
    <w:lvl w:ilvl="5" w:tplc="6D607918">
      <w:start w:val="1"/>
      <w:numFmt w:val="lowerRoman"/>
      <w:lvlText w:val="%6."/>
      <w:lvlJc w:val="right"/>
      <w:pPr>
        <w:ind w:left="4669" w:hanging="180"/>
      </w:pPr>
    </w:lvl>
    <w:lvl w:ilvl="6" w:tplc="01464018">
      <w:start w:val="1"/>
      <w:numFmt w:val="decimal"/>
      <w:lvlText w:val="%7."/>
      <w:lvlJc w:val="left"/>
      <w:pPr>
        <w:ind w:left="5389" w:hanging="360"/>
      </w:pPr>
    </w:lvl>
    <w:lvl w:ilvl="7" w:tplc="6442A444">
      <w:start w:val="1"/>
      <w:numFmt w:val="lowerLetter"/>
      <w:lvlText w:val="%8."/>
      <w:lvlJc w:val="left"/>
      <w:pPr>
        <w:ind w:left="6109" w:hanging="360"/>
      </w:pPr>
    </w:lvl>
    <w:lvl w:ilvl="8" w:tplc="43FEBC1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4E2A4E"/>
    <w:multiLevelType w:val="multilevel"/>
    <w:tmpl w:val="58E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95069"/>
    <w:multiLevelType w:val="hybridMultilevel"/>
    <w:tmpl w:val="44FE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31E99"/>
    <w:multiLevelType w:val="hybridMultilevel"/>
    <w:tmpl w:val="1042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55399"/>
    <w:multiLevelType w:val="hybridMultilevel"/>
    <w:tmpl w:val="A75011B4"/>
    <w:lvl w:ilvl="0" w:tplc="9228B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8259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9DECCF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D679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A084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A090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22F3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2C57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847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B6527"/>
    <w:multiLevelType w:val="hybridMultilevel"/>
    <w:tmpl w:val="3960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85888"/>
    <w:multiLevelType w:val="hybridMultilevel"/>
    <w:tmpl w:val="4F528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51976"/>
    <w:multiLevelType w:val="hybridMultilevel"/>
    <w:tmpl w:val="DD06BD14"/>
    <w:lvl w:ilvl="0" w:tplc="4EB61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2F1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80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83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C1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A1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42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C94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67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46CF3"/>
    <w:multiLevelType w:val="hybridMultilevel"/>
    <w:tmpl w:val="40F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168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104052">
    <w:abstractNumId w:val="2"/>
  </w:num>
  <w:num w:numId="3" w16cid:durableId="1183743549">
    <w:abstractNumId w:val="7"/>
  </w:num>
  <w:num w:numId="4" w16cid:durableId="1461463124">
    <w:abstractNumId w:val="5"/>
  </w:num>
  <w:num w:numId="5" w16cid:durableId="95744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4390009">
    <w:abstractNumId w:val="4"/>
  </w:num>
  <w:num w:numId="7" w16cid:durableId="1395354213">
    <w:abstractNumId w:val="8"/>
  </w:num>
  <w:num w:numId="8" w16cid:durableId="362948603">
    <w:abstractNumId w:val="6"/>
  </w:num>
  <w:num w:numId="9" w16cid:durableId="1889367457">
    <w:abstractNumId w:val="0"/>
  </w:num>
  <w:num w:numId="10" w16cid:durableId="1908026193">
    <w:abstractNumId w:val="9"/>
  </w:num>
  <w:num w:numId="11" w16cid:durableId="1287002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10"/>
    <w:rsid w:val="00035A92"/>
    <w:rsid w:val="000B1195"/>
    <w:rsid w:val="0019064A"/>
    <w:rsid w:val="001D34A5"/>
    <w:rsid w:val="00240058"/>
    <w:rsid w:val="002D1C58"/>
    <w:rsid w:val="00331719"/>
    <w:rsid w:val="00356D3A"/>
    <w:rsid w:val="003E12C7"/>
    <w:rsid w:val="00407B23"/>
    <w:rsid w:val="004700AC"/>
    <w:rsid w:val="004D6007"/>
    <w:rsid w:val="00515D1D"/>
    <w:rsid w:val="00546A6A"/>
    <w:rsid w:val="005555A2"/>
    <w:rsid w:val="00557DAD"/>
    <w:rsid w:val="00571041"/>
    <w:rsid w:val="005C4FD7"/>
    <w:rsid w:val="00605356"/>
    <w:rsid w:val="00636199"/>
    <w:rsid w:val="00675F4F"/>
    <w:rsid w:val="006A2C34"/>
    <w:rsid w:val="00734C50"/>
    <w:rsid w:val="00742782"/>
    <w:rsid w:val="00761710"/>
    <w:rsid w:val="0078510A"/>
    <w:rsid w:val="00832A54"/>
    <w:rsid w:val="00847099"/>
    <w:rsid w:val="00866B76"/>
    <w:rsid w:val="008D6247"/>
    <w:rsid w:val="009420E3"/>
    <w:rsid w:val="00966B40"/>
    <w:rsid w:val="00A65876"/>
    <w:rsid w:val="00A65CD7"/>
    <w:rsid w:val="00A856C0"/>
    <w:rsid w:val="00AE3FBF"/>
    <w:rsid w:val="00B024A8"/>
    <w:rsid w:val="00B9278B"/>
    <w:rsid w:val="00BF7EAF"/>
    <w:rsid w:val="00C57768"/>
    <w:rsid w:val="00CE6138"/>
    <w:rsid w:val="00D01DF8"/>
    <w:rsid w:val="00D50510"/>
    <w:rsid w:val="00D636B9"/>
    <w:rsid w:val="00E14397"/>
    <w:rsid w:val="00E53FE9"/>
    <w:rsid w:val="00EA3D21"/>
    <w:rsid w:val="00EE2CF9"/>
    <w:rsid w:val="00F40724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45BC"/>
  <w15:docId w15:val="{22B7BF36-F1BD-47C8-8577-593B0C44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7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1710"/>
    <w:pPr>
      <w:ind w:left="720"/>
      <w:contextualSpacing/>
    </w:pPr>
  </w:style>
  <w:style w:type="character" w:customStyle="1" w:styleId="a5">
    <w:name w:val="Статьи Знак"/>
    <w:basedOn w:val="a0"/>
    <w:link w:val="a6"/>
    <w:semiHidden/>
    <w:locked/>
    <w:rsid w:val="00761710"/>
    <w:rPr>
      <w:rFonts w:ascii="Times New Roman" w:hAnsi="Times New Roman" w:cs="Times New Roman"/>
      <w:sz w:val="28"/>
    </w:rPr>
  </w:style>
  <w:style w:type="paragraph" w:customStyle="1" w:styleId="a6">
    <w:name w:val="Статьи"/>
    <w:basedOn w:val="a"/>
    <w:link w:val="a5"/>
    <w:semiHidden/>
    <w:qFormat/>
    <w:rsid w:val="00761710"/>
    <w:pPr>
      <w:spacing w:after="0" w:line="360" w:lineRule="auto"/>
      <w:jc w:val="both"/>
    </w:pPr>
    <w:rPr>
      <w:rFonts w:ascii="Times New Roman" w:hAnsi="Times New Roman" w:cs="Times New Roman"/>
      <w:sz w:val="28"/>
    </w:rPr>
  </w:style>
  <w:style w:type="paragraph" w:customStyle="1" w:styleId="docdata">
    <w:name w:val="docdata"/>
    <w:aliases w:val="docy,v5,6603,bqiaagaaeyqcaaagiaiaaameeqaabx0x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76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F7EA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7EAF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4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atbaik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doi.org/10.1051/shsconf/20231630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Polina Dashinimaeva</dc:creator>
  <cp:lastModifiedBy>Наталия Гавриленко</cp:lastModifiedBy>
  <cp:revision>2</cp:revision>
  <dcterms:created xsi:type="dcterms:W3CDTF">2025-02-16T06:37:00Z</dcterms:created>
  <dcterms:modified xsi:type="dcterms:W3CDTF">2025-02-16T06:37:00Z</dcterms:modified>
</cp:coreProperties>
</file>