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hanging="142" w:left="-284" w:right="-5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ФЕДЕРАЛЬНОЕ ГОСУДАРСТВЕННОЕ БЮДЖЕТНОЕ </w:t>
      </w:r>
    </w:p>
    <w:p w14:paraId="02000000">
      <w:pPr>
        <w:ind w:hanging="142" w:left="-284" w:right="-5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БРАЗОВАТЕЛЬНОЕ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УЧРЕЖДЕНИЕ ВЫСШЕГО ОБРАЗОВАНИЯ </w:t>
      </w:r>
    </w:p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«УФИМСКИЙ УНИВЕРСИТЕТ НАУКИ 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ТЕХНОЛОГИЙ»</w:t>
      </w:r>
    </w:p>
    <w:p w14:paraId="04000000">
      <w:pPr>
        <w:rPr>
          <w:rFonts w:ascii="Times New Roman" w:hAnsi="Times New Roman"/>
          <w:sz w:val="16"/>
        </w:rPr>
      </w:pPr>
    </w:p>
    <w:p w14:paraId="05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Уважаемые коллеги!</w:t>
      </w:r>
    </w:p>
    <w:p w14:paraId="06000000">
      <w:pPr>
        <w:rPr>
          <w:rFonts w:ascii="Times New Roman" w:hAnsi="Times New Roman"/>
          <w:sz w:val="16"/>
        </w:rPr>
      </w:pPr>
    </w:p>
    <w:p w14:paraId="07000000">
      <w:pPr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Факультет романо-германской филологии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Уфимского университета науки и технологий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приглашает к участию в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 w:val="1"/>
          <w:sz w:val="24"/>
        </w:rPr>
        <w:t>V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>I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Всероссийской </w:t>
      </w:r>
      <w:r>
        <w:rPr>
          <w:rFonts w:ascii="Times New Roman" w:hAnsi="Times New Roman"/>
          <w:i w:val="1"/>
          <w:sz w:val="24"/>
        </w:rPr>
        <w:t>научно-</w:t>
      </w:r>
      <w:r>
        <w:rPr>
          <w:rFonts w:ascii="Times New Roman" w:hAnsi="Times New Roman"/>
          <w:i w:val="1"/>
          <w:sz w:val="24"/>
        </w:rPr>
        <w:t xml:space="preserve">практической конференции </w:t>
      </w:r>
    </w:p>
    <w:p w14:paraId="08000000">
      <w:pPr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 международным участием</w:t>
      </w:r>
    </w:p>
    <w:p w14:paraId="09000000">
      <w:pPr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«</w:t>
      </w:r>
      <w:r>
        <w:rPr>
          <w:rFonts w:ascii="Times New Roman" w:hAnsi="Times New Roman"/>
          <w:b w:val="1"/>
          <w:i w:val="1"/>
          <w:sz w:val="24"/>
        </w:rPr>
        <w:t xml:space="preserve">ЯЗЫКОВЫЕ ЕДИНИЦЫ В СВЕТЕ </w:t>
      </w:r>
    </w:p>
    <w:p w14:paraId="0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СОВРЕМЕННЫХ НАУЧНЫХ ПАРАДИГМ»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0B000000">
      <w:pPr>
        <w:spacing w:before="12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котор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состоится </w:t>
      </w:r>
      <w:r>
        <w:rPr>
          <w:rFonts w:ascii="Times New Roman" w:hAnsi="Times New Roman"/>
          <w:b w:val="1"/>
          <w:sz w:val="24"/>
        </w:rPr>
        <w:t>16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дека</w:t>
      </w:r>
      <w:r>
        <w:rPr>
          <w:rFonts w:ascii="Times New Roman" w:hAnsi="Times New Roman"/>
          <w:b w:val="1"/>
          <w:sz w:val="24"/>
        </w:rPr>
        <w:t>б</w:t>
      </w:r>
      <w:r>
        <w:rPr>
          <w:rFonts w:ascii="Times New Roman" w:hAnsi="Times New Roman"/>
          <w:b w:val="1"/>
          <w:sz w:val="24"/>
        </w:rPr>
        <w:t>р</w:t>
      </w:r>
      <w:r>
        <w:rPr>
          <w:rFonts w:ascii="Times New Roman" w:hAnsi="Times New Roman"/>
          <w:b w:val="1"/>
          <w:sz w:val="24"/>
        </w:rPr>
        <w:t>я</w:t>
      </w:r>
      <w:r>
        <w:rPr>
          <w:rFonts w:ascii="Times New Roman" w:hAnsi="Times New Roman"/>
          <w:b w:val="1"/>
          <w:sz w:val="24"/>
        </w:rPr>
        <w:t xml:space="preserve"> 20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sz w:val="24"/>
        </w:rPr>
        <w:t>.</w:t>
      </w:r>
    </w:p>
    <w:p w14:paraId="0C000000">
      <w:pPr>
        <w:spacing w:before="120"/>
        <w:ind/>
        <w:rPr>
          <w:rFonts w:ascii="Times New Roman" w:hAnsi="Times New Roman"/>
          <w:sz w:val="24"/>
        </w:rPr>
      </w:pPr>
    </w:p>
    <w:p w14:paraId="0D00000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drawing>
          <wp:inline>
            <wp:extent cx="2352675" cy="168592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352675" cy="16859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rPr>
          <w:rFonts w:ascii="Times New Roman" w:hAnsi="Times New Roman"/>
          <w:sz w:val="16"/>
        </w:rPr>
      </w:pPr>
    </w:p>
    <w:p w14:paraId="0F000000">
      <w:pPr>
        <w:rPr>
          <w:rFonts w:ascii="Times New Roman" w:hAnsi="Times New Roman"/>
          <w:sz w:val="16"/>
        </w:rPr>
      </w:pPr>
    </w:p>
    <w:p w14:paraId="10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 xml:space="preserve">По результатам конференции планируется публикация сборника статей, который </w:t>
      </w:r>
      <w:r>
        <w:rPr>
          <w:rFonts w:ascii="Times New Roman" w:hAnsi="Times New Roman"/>
          <w:color w:val="000000"/>
          <w:sz w:val="24"/>
        </w:rPr>
        <w:t>будет размещён в</w:t>
      </w:r>
      <w:r>
        <w:rPr>
          <w:rFonts w:ascii="Times New Roman" w:hAnsi="Times New Roman"/>
          <w:color w:val="000000"/>
          <w:sz w:val="24"/>
          <w:u w:val="single"/>
        </w:rPr>
        <w:t xml:space="preserve"> РИНЦ (</w:t>
      </w:r>
      <w:r>
        <w:rPr>
          <w:rFonts w:ascii="Times New Roman" w:hAnsi="Times New Roman"/>
          <w:color w:val="000000"/>
          <w:sz w:val="24"/>
          <w:u w:val="single"/>
        </w:rPr>
        <w:t>eLibrary</w:t>
      </w:r>
      <w:r>
        <w:rPr>
          <w:rFonts w:ascii="Times New Roman" w:hAnsi="Times New Roman"/>
          <w:color w:val="000000"/>
          <w:sz w:val="24"/>
          <w:u w:val="single"/>
        </w:rPr>
        <w:t xml:space="preserve">), </w:t>
      </w:r>
      <w:r>
        <w:rPr>
          <w:rFonts w:ascii="Times New Roman" w:hAnsi="Times New Roman"/>
          <w:color w:val="000000"/>
          <w:sz w:val="24"/>
        </w:rPr>
        <w:t xml:space="preserve">также опубликованным статьям будет присвоен </w:t>
      </w:r>
      <w:r>
        <w:rPr>
          <w:rFonts w:ascii="Times New Roman" w:hAnsi="Times New Roman"/>
          <w:color w:val="000000"/>
          <w:sz w:val="24"/>
          <w:u w:val="single"/>
        </w:rPr>
        <w:t>DOI</w:t>
      </w:r>
      <w:r>
        <w:rPr>
          <w:rFonts w:ascii="Times New Roman" w:hAnsi="Times New Roman"/>
          <w:color w:val="000000"/>
          <w:sz w:val="24"/>
          <w:u w:val="single"/>
        </w:rPr>
        <w:t>.</w:t>
      </w:r>
    </w:p>
    <w:p w14:paraId="11000000">
      <w:pPr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sz w:val="22"/>
          <w:u w:val="single"/>
        </w:rPr>
        <w:t>Оргвзнос</w:t>
      </w:r>
      <w:r>
        <w:rPr>
          <w:rFonts w:ascii="Times New Roman" w:hAnsi="Times New Roman"/>
          <w:sz w:val="22"/>
        </w:rPr>
        <w:t xml:space="preserve"> за у</w:t>
      </w:r>
      <w:r>
        <w:rPr>
          <w:rFonts w:ascii="Times New Roman" w:hAnsi="Times New Roman"/>
          <w:sz w:val="22"/>
        </w:rPr>
        <w:t xml:space="preserve">частие в конференции составит 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 руб</w:t>
      </w:r>
      <w:r>
        <w:rPr>
          <w:rFonts w:ascii="Times New Roman" w:hAnsi="Times New Roman"/>
          <w:sz w:val="22"/>
        </w:rPr>
        <w:t>. за ст</w:t>
      </w:r>
      <w:r>
        <w:rPr>
          <w:rFonts w:ascii="Times New Roman" w:hAnsi="Times New Roman"/>
          <w:sz w:val="22"/>
        </w:rPr>
        <w:t>раницу</w:t>
      </w:r>
      <w:r>
        <w:rPr>
          <w:rFonts w:ascii="Times New Roman" w:hAnsi="Times New Roman"/>
          <w:sz w:val="22"/>
        </w:rPr>
        <w:t>.</w:t>
      </w:r>
    </w:p>
    <w:p w14:paraId="12000000">
      <w:pPr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i w:val="1"/>
          <w:sz w:val="22"/>
        </w:rPr>
        <w:t>Ор</w:t>
      </w:r>
      <w:r>
        <w:rPr>
          <w:rFonts w:ascii="Times New Roman" w:hAnsi="Times New Roman"/>
          <w:i w:val="1"/>
          <w:sz w:val="22"/>
        </w:rPr>
        <w:t>г</w:t>
      </w:r>
      <w:r>
        <w:rPr>
          <w:rFonts w:ascii="Times New Roman" w:hAnsi="Times New Roman"/>
          <w:i w:val="1"/>
          <w:sz w:val="22"/>
        </w:rPr>
        <w:t>взнос</w:t>
      </w:r>
      <w:r>
        <w:rPr>
          <w:rFonts w:ascii="Times New Roman" w:hAnsi="Times New Roman"/>
          <w:i w:val="1"/>
          <w:sz w:val="22"/>
        </w:rPr>
        <w:t xml:space="preserve"> необходимо перечислить </w:t>
      </w:r>
      <w:r>
        <w:rPr>
          <w:rFonts w:ascii="Times New Roman" w:hAnsi="Times New Roman"/>
          <w:i w:val="1"/>
          <w:sz w:val="22"/>
        </w:rPr>
        <w:t>по следующим банковским реквиз</w:t>
      </w:r>
      <w:r>
        <w:rPr>
          <w:rFonts w:ascii="Times New Roman" w:hAnsi="Times New Roman"/>
          <w:i w:val="1"/>
          <w:sz w:val="22"/>
        </w:rPr>
        <w:t>итам</w:t>
      </w:r>
      <w:r>
        <w:rPr>
          <w:rFonts w:ascii="Times New Roman" w:hAnsi="Times New Roman"/>
          <w:i w:val="1"/>
          <w:sz w:val="22"/>
        </w:rPr>
        <w:t xml:space="preserve"> только после одобрения присланных материалов редакционной коллегией</w:t>
      </w:r>
      <w:r>
        <w:rPr>
          <w:rFonts w:ascii="Times New Roman" w:hAnsi="Times New Roman"/>
          <w:i w:val="1"/>
          <w:sz w:val="22"/>
        </w:rPr>
        <w:t>:</w:t>
      </w:r>
    </w:p>
    <w:p w14:paraId="13000000">
      <w:pPr>
        <w:ind/>
        <w:jc w:val="lef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Реквизиты для оплаты оргвзноса:</w:t>
      </w:r>
    </w:p>
    <w:p w14:paraId="14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Федеральное государственное бюджетное образовательное учреждение высшего образования «Уфимский университет науки и технологий» (УУНиТ)</w:t>
      </w:r>
    </w:p>
    <w:p w14:paraId="15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450076, Республика Башкортостан, г.о. город Уфа, г. Уфа, ул. Заки Валиди, д. 32 </w:t>
      </w:r>
    </w:p>
    <w:p w14:paraId="16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ИНН 0274975591 КПП 027401001</w:t>
      </w:r>
    </w:p>
    <w:p w14:paraId="17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Л/с 20016НЖНЭ70 в УФК по Республике Башкортостан г. Уфа</w:t>
      </w:r>
    </w:p>
    <w:p w14:paraId="18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Казначейский счет получателя 03214643000000010100</w:t>
      </w:r>
    </w:p>
    <w:p w14:paraId="19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Отделение – НБ Республика Башкортостан банка России</w:t>
      </w:r>
    </w:p>
    <w:p w14:paraId="1A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БИК 018073401</w:t>
      </w:r>
    </w:p>
    <w:p w14:paraId="1B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Единый казначейский счет 40102810045370000067</w:t>
      </w:r>
    </w:p>
    <w:p w14:paraId="1C000000">
      <w:pPr>
        <w:pStyle w:val="Style_1"/>
        <w:tabs>
          <w:tab w:leader="none" w:pos="851" w:val="left"/>
        </w:tabs>
        <w:spacing w:after="0" w:line="240" w:lineRule="auto"/>
        <w:ind w:firstLine="0" w:left="-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ОКПО 79067778 ОКОГУ 1322600</w:t>
      </w:r>
    </w:p>
    <w:p w14:paraId="1D000000">
      <w:pPr>
        <w:ind/>
        <w:jc w:val="lef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в назначении платежа </w:t>
      </w:r>
      <w:r>
        <w:rPr>
          <w:rFonts w:ascii="Times New Roman" w:hAnsi="Times New Roman"/>
          <w:b w:val="1"/>
          <w:sz w:val="20"/>
          <w:u w:val="single"/>
        </w:rPr>
        <w:t>ОБЯЗАТЕЛЬНО</w:t>
      </w:r>
      <w:r>
        <w:rPr>
          <w:rFonts w:ascii="Times New Roman" w:hAnsi="Times New Roman"/>
          <w:b w:val="1"/>
          <w:sz w:val="20"/>
        </w:rPr>
        <w:t xml:space="preserve"> указать:</w:t>
      </w:r>
    </w:p>
    <w:p w14:paraId="1E000000">
      <w:pPr>
        <w:ind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участие в конф</w:t>
      </w:r>
      <w:r>
        <w:rPr>
          <w:rFonts w:ascii="Times New Roman" w:hAnsi="Times New Roman"/>
          <w:sz w:val="20"/>
        </w:rPr>
        <w:t>. ФРГФ</w:t>
      </w:r>
      <w:r>
        <w:rPr>
          <w:rFonts w:ascii="Times New Roman" w:hAnsi="Times New Roman"/>
          <w:sz w:val="20"/>
        </w:rPr>
        <w:t xml:space="preserve"> «Языковые единицы в свет</w:t>
      </w:r>
      <w:r>
        <w:rPr>
          <w:rFonts w:ascii="Times New Roman" w:hAnsi="Times New Roman"/>
          <w:sz w:val="20"/>
        </w:rPr>
        <w:t>е современных научных парадигм»</w:t>
      </w:r>
      <w:r>
        <w:rPr>
          <w:rFonts w:ascii="Times New Roman" w:hAnsi="Times New Roman"/>
          <w:sz w:val="20"/>
        </w:rPr>
        <w:t xml:space="preserve"> Ф.И.О</w:t>
      </w:r>
      <w:r>
        <w:rPr>
          <w:rFonts w:ascii="Times New Roman" w:hAnsi="Times New Roman"/>
          <w:sz w:val="20"/>
        </w:rPr>
        <w:t>.</w:t>
      </w: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Сборник материалов буд</w:t>
      </w:r>
      <w:r>
        <w:rPr>
          <w:rFonts w:ascii="Times New Roman" w:hAnsi="Times New Roman"/>
          <w:sz w:val="24"/>
        </w:rPr>
        <w:t>ет</w:t>
      </w:r>
      <w:r>
        <w:rPr>
          <w:rFonts w:ascii="Times New Roman" w:hAnsi="Times New Roman"/>
          <w:sz w:val="24"/>
        </w:rPr>
        <w:t xml:space="preserve"> предоставлен в электронном виде.</w:t>
      </w:r>
    </w:p>
    <w:p w14:paraId="2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языки конференции – русский, английский, </w:t>
      </w:r>
    </w:p>
    <w:p w14:paraId="2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немецкий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французский, китайский</w:t>
      </w:r>
      <w:r>
        <w:rPr>
          <w:rFonts w:ascii="Times New Roman" w:hAnsi="Times New Roman"/>
          <w:sz w:val="24"/>
        </w:rPr>
        <w:t>.</w:t>
      </w:r>
    </w:p>
    <w:p w14:paraId="23000000">
      <w:p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Работа планируется в онлайн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формате – о возможности представления доклада необходимо сообщить в заявке.</w:t>
      </w:r>
    </w:p>
    <w:p w14:paraId="24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представления материалов (текстов статей и заявок)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</w:rPr>
        <w:t xml:space="preserve">до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 xml:space="preserve">0 </w:t>
      </w:r>
      <w:r>
        <w:rPr>
          <w:rFonts w:ascii="Times New Roman" w:hAnsi="Times New Roman"/>
          <w:b w:val="1"/>
          <w:sz w:val="24"/>
        </w:rPr>
        <w:t>дека</w:t>
      </w:r>
      <w:r>
        <w:rPr>
          <w:rFonts w:ascii="Times New Roman" w:hAnsi="Times New Roman"/>
          <w:b w:val="1"/>
          <w:sz w:val="24"/>
        </w:rPr>
        <w:t>бря</w:t>
      </w:r>
      <w:r>
        <w:rPr>
          <w:rFonts w:ascii="Times New Roman" w:hAnsi="Times New Roman"/>
          <w:b w:val="1"/>
          <w:sz w:val="24"/>
        </w:rPr>
        <w:t xml:space="preserve"> 20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электронный адрес </w:t>
      </w:r>
      <w:r>
        <w:rPr>
          <w:rStyle w:val="Style_2_ch"/>
          <w:rFonts w:ascii="Times New Roman" w:hAnsi="Times New Roman"/>
          <w:b w:val="1"/>
          <w:sz w:val="24"/>
        </w:rPr>
        <w:fldChar w:fldCharType="begin"/>
      </w:r>
      <w:r>
        <w:rPr>
          <w:rStyle w:val="Style_2_ch"/>
          <w:rFonts w:ascii="Times New Roman" w:hAnsi="Times New Roman"/>
          <w:b w:val="1"/>
          <w:sz w:val="24"/>
        </w:rPr>
        <w:instrText>HYPERLINK "mailto:conf_frgf@mail.ru"</w:instrText>
      </w:r>
      <w:r>
        <w:rPr>
          <w:rStyle w:val="Style_2_ch"/>
          <w:rFonts w:ascii="Times New Roman" w:hAnsi="Times New Roman"/>
          <w:b w:val="1"/>
          <w:sz w:val="24"/>
        </w:rPr>
        <w:fldChar w:fldCharType="separate"/>
      </w:r>
      <w:r>
        <w:rPr>
          <w:rStyle w:val="Style_2_ch"/>
          <w:rFonts w:ascii="Times New Roman" w:hAnsi="Times New Roman"/>
          <w:b w:val="1"/>
          <w:sz w:val="24"/>
        </w:rPr>
        <w:t>conf</w:t>
      </w:r>
      <w:r>
        <w:rPr>
          <w:rStyle w:val="Style_2_ch"/>
          <w:rFonts w:ascii="Times New Roman" w:hAnsi="Times New Roman"/>
          <w:b w:val="1"/>
          <w:sz w:val="24"/>
        </w:rPr>
        <w:t>_</w:t>
      </w:r>
      <w:r>
        <w:rPr>
          <w:rStyle w:val="Style_2_ch"/>
          <w:rFonts w:ascii="Times New Roman" w:hAnsi="Times New Roman"/>
          <w:b w:val="1"/>
          <w:sz w:val="24"/>
        </w:rPr>
        <w:t>frgf</w:t>
      </w:r>
      <w:r>
        <w:rPr>
          <w:rStyle w:val="Style_2_ch"/>
          <w:rFonts w:ascii="Times New Roman" w:hAnsi="Times New Roman"/>
          <w:b w:val="1"/>
          <w:sz w:val="24"/>
        </w:rPr>
        <w:t>@</w:t>
      </w:r>
      <w:r>
        <w:rPr>
          <w:rStyle w:val="Style_2_ch"/>
          <w:rFonts w:ascii="Times New Roman" w:hAnsi="Times New Roman"/>
          <w:b w:val="1"/>
          <w:sz w:val="24"/>
        </w:rPr>
        <w:t>mail</w:t>
      </w:r>
      <w:r>
        <w:rPr>
          <w:rStyle w:val="Style_2_ch"/>
          <w:rFonts w:ascii="Times New Roman" w:hAnsi="Times New Roman"/>
          <w:b w:val="1"/>
          <w:sz w:val="24"/>
        </w:rPr>
        <w:t>.ru</w:t>
      </w:r>
      <w:r>
        <w:rPr>
          <w:rStyle w:val="Style_2_ch"/>
          <w:rFonts w:ascii="Times New Roman" w:hAnsi="Times New Roman"/>
          <w:b w:val="1"/>
          <w:sz w:val="24"/>
        </w:rPr>
        <w:fldChar w:fldCharType="end"/>
      </w:r>
      <w:r>
        <w:rPr>
          <w:rFonts w:ascii="Times New Roman" w:hAnsi="Times New Roman"/>
          <w:b w:val="1"/>
          <w:sz w:val="24"/>
        </w:rPr>
        <w:t xml:space="preserve">. </w:t>
      </w:r>
    </w:p>
    <w:p w14:paraId="25000000">
      <w:pPr>
        <w:spacing w:before="120"/>
        <w:ind w:firstLine="0"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i w:val="1"/>
          <w:sz w:val="22"/>
        </w:rPr>
        <w:t xml:space="preserve">Ответственный секретарь конференции – </w:t>
      </w:r>
      <w:r>
        <w:rPr>
          <w:rFonts w:ascii="Times New Roman" w:hAnsi="Times New Roman"/>
          <w:i w:val="1"/>
          <w:sz w:val="22"/>
        </w:rPr>
        <w:br/>
      </w:r>
      <w:r>
        <w:rPr>
          <w:rFonts w:ascii="Times New Roman" w:hAnsi="Times New Roman"/>
          <w:b w:val="1"/>
          <w:i w:val="1"/>
          <w:sz w:val="22"/>
        </w:rPr>
        <w:t xml:space="preserve">Гафарова Гюзель </w:t>
      </w:r>
      <w:r>
        <w:rPr>
          <w:rFonts w:ascii="Times New Roman" w:hAnsi="Times New Roman"/>
          <w:b w:val="1"/>
          <w:i w:val="1"/>
          <w:sz w:val="22"/>
        </w:rPr>
        <w:t>Валер</w:t>
      </w:r>
      <w:r>
        <w:rPr>
          <w:rFonts w:ascii="Times New Roman" w:hAnsi="Times New Roman"/>
          <w:b w:val="1"/>
          <w:i w:val="1"/>
          <w:sz w:val="22"/>
        </w:rPr>
        <w:t>иано</w:t>
      </w:r>
      <w:r>
        <w:rPr>
          <w:rFonts w:ascii="Times New Roman" w:hAnsi="Times New Roman"/>
          <w:b w:val="1"/>
          <w:i w:val="1"/>
          <w:sz w:val="22"/>
        </w:rPr>
        <w:t>вна</w:t>
      </w:r>
      <w:r>
        <w:rPr>
          <w:rFonts w:ascii="Times New Roman" w:hAnsi="Times New Roman"/>
          <w:sz w:val="22"/>
        </w:rPr>
        <w:t>, канд. филол. наук, доц.,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заместитель</w:t>
      </w:r>
      <w:r>
        <w:rPr>
          <w:rFonts w:ascii="Times New Roman" w:hAnsi="Times New Roman"/>
          <w:sz w:val="22"/>
        </w:rPr>
        <w:t xml:space="preserve"> декана ФРГФ по научной работе</w:t>
      </w:r>
      <w:r>
        <w:rPr>
          <w:rFonts w:ascii="Times New Roman" w:hAnsi="Times New Roman"/>
          <w:b w:val="1"/>
          <w:sz w:val="22"/>
        </w:rPr>
        <w:t xml:space="preserve"> </w:t>
      </w:r>
    </w:p>
    <w:p w14:paraId="26000000">
      <w:pPr>
        <w:ind w:right="-198"/>
        <w:rPr>
          <w:rFonts w:ascii="Times New Roman" w:hAnsi="Times New Roman"/>
          <w:b w:val="1"/>
          <w:sz w:val="22"/>
        </w:rPr>
      </w:pPr>
    </w:p>
    <w:p w14:paraId="27000000">
      <w:pPr>
        <w:ind w:right="-198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Состав оргкомитета </w:t>
      </w:r>
    </w:p>
    <w:p w14:paraId="28000000">
      <w:pPr>
        <w:ind w:hanging="284" w:left="284" w:right="-19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д-р филол н., проф. </w:t>
      </w:r>
      <w:r>
        <w:rPr>
          <w:rFonts w:ascii="Times New Roman" w:hAnsi="Times New Roman"/>
          <w:b w:val="1"/>
          <w:i w:val="1"/>
          <w:sz w:val="22"/>
        </w:rPr>
        <w:t>Р.А</w:t>
      </w:r>
      <w:r>
        <w:rPr>
          <w:rFonts w:ascii="Times New Roman" w:hAnsi="Times New Roman"/>
          <w:b w:val="1"/>
          <w:i w:val="1"/>
          <w:sz w:val="22"/>
        </w:rPr>
        <w:t>.</w:t>
      </w:r>
      <w:r>
        <w:rPr>
          <w:rFonts w:ascii="Times New Roman" w:hAnsi="Times New Roman"/>
          <w:b w:val="1"/>
          <w:i w:val="1"/>
          <w:sz w:val="22"/>
        </w:rPr>
        <w:t xml:space="preserve"> Газизов</w:t>
      </w:r>
      <w:r>
        <w:rPr>
          <w:rFonts w:ascii="Times New Roman" w:hAnsi="Times New Roman"/>
          <w:sz w:val="22"/>
        </w:rPr>
        <w:t xml:space="preserve"> (декан ФРГФ);</w:t>
      </w:r>
    </w:p>
    <w:p w14:paraId="29000000">
      <w:pPr>
        <w:ind w:hanging="284" w:left="284" w:right="-19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д-р филол н., проф. </w:t>
      </w:r>
      <w:r>
        <w:rPr>
          <w:rFonts w:ascii="Times New Roman" w:hAnsi="Times New Roman"/>
          <w:b w:val="1"/>
          <w:i w:val="1"/>
          <w:sz w:val="22"/>
        </w:rPr>
        <w:t>Р.</w:t>
      </w:r>
      <w:r>
        <w:rPr>
          <w:rFonts w:ascii="Times New Roman" w:hAnsi="Times New Roman"/>
          <w:b w:val="1"/>
          <w:i w:val="1"/>
          <w:sz w:val="22"/>
        </w:rPr>
        <w:t>З</w:t>
      </w:r>
      <w:r>
        <w:rPr>
          <w:rFonts w:ascii="Times New Roman" w:hAnsi="Times New Roman"/>
          <w:b w:val="1"/>
          <w:i w:val="1"/>
          <w:sz w:val="22"/>
        </w:rPr>
        <w:t xml:space="preserve">. </w:t>
      </w:r>
      <w:r>
        <w:rPr>
          <w:rFonts w:ascii="Times New Roman" w:hAnsi="Times New Roman"/>
          <w:b w:val="1"/>
          <w:i w:val="1"/>
          <w:sz w:val="22"/>
        </w:rPr>
        <w:t>Мурясов</w:t>
      </w:r>
      <w:r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sz w:val="22"/>
        </w:rPr>
        <w:t xml:space="preserve">проф. </w:t>
      </w:r>
      <w:r>
        <w:rPr>
          <w:rFonts w:ascii="Times New Roman" w:hAnsi="Times New Roman"/>
          <w:sz w:val="22"/>
        </w:rPr>
        <w:t>кафедр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 немецкой и французской филологии ФРГФ)</w:t>
      </w:r>
      <w:r>
        <w:rPr>
          <w:rFonts w:ascii="Times New Roman" w:hAnsi="Times New Roman"/>
          <w:sz w:val="22"/>
        </w:rPr>
        <w:t>;</w:t>
      </w:r>
    </w:p>
    <w:p w14:paraId="2A000000">
      <w:pPr>
        <w:ind w:hanging="284" w:left="284" w:right="-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д-р филол н., проф. </w:t>
      </w:r>
      <w:r>
        <w:rPr>
          <w:rFonts w:ascii="Times New Roman" w:hAnsi="Times New Roman"/>
          <w:b w:val="1"/>
          <w:i w:val="1"/>
          <w:sz w:val="22"/>
        </w:rPr>
        <w:t>Е.А. Морозкина</w:t>
      </w:r>
      <w:r>
        <w:rPr>
          <w:rFonts w:ascii="Times New Roman" w:hAnsi="Times New Roman"/>
          <w:sz w:val="22"/>
        </w:rPr>
        <w:t xml:space="preserve"> (зав. кафедрой лингводидактики и переводоведения ФРГФ)</w:t>
      </w:r>
      <w:r>
        <w:rPr>
          <w:rFonts w:ascii="Times New Roman" w:hAnsi="Times New Roman"/>
          <w:sz w:val="22"/>
        </w:rPr>
        <w:t>;</w:t>
      </w:r>
    </w:p>
    <w:p w14:paraId="2B000000">
      <w:pPr>
        <w:ind w:hanging="284" w:left="284" w:right="-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д-р филол н., проф. </w:t>
      </w:r>
      <w:r>
        <w:rPr>
          <w:rFonts w:ascii="Times New Roman" w:hAnsi="Times New Roman"/>
          <w:b w:val="1"/>
          <w:i w:val="1"/>
          <w:sz w:val="22"/>
        </w:rPr>
        <w:t>Р.Г. Гатауллин</w:t>
      </w:r>
      <w:r>
        <w:rPr>
          <w:rFonts w:ascii="Times New Roman" w:hAnsi="Times New Roman"/>
          <w:sz w:val="22"/>
        </w:rPr>
        <w:t xml:space="preserve"> (зав. кафедрой немецкой и французской филологии ФРГФ);</w:t>
      </w:r>
    </w:p>
    <w:p w14:paraId="2C000000">
      <w:pPr>
        <w:ind w:hanging="284" w:left="284" w:right="-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д-р филол н., проф. </w:t>
      </w:r>
      <w:r>
        <w:rPr>
          <w:rFonts w:ascii="Times New Roman" w:hAnsi="Times New Roman"/>
          <w:b w:val="1"/>
          <w:i w:val="1"/>
          <w:sz w:val="22"/>
        </w:rPr>
        <w:t>А</w:t>
      </w:r>
      <w:r>
        <w:rPr>
          <w:rFonts w:ascii="Times New Roman" w:hAnsi="Times New Roman"/>
          <w:b w:val="1"/>
          <w:i w:val="1"/>
          <w:sz w:val="22"/>
        </w:rPr>
        <w:t>.</w:t>
      </w:r>
      <w:r>
        <w:rPr>
          <w:rFonts w:ascii="Times New Roman" w:hAnsi="Times New Roman"/>
          <w:b w:val="1"/>
          <w:i w:val="1"/>
          <w:sz w:val="22"/>
        </w:rPr>
        <w:t>С</w:t>
      </w:r>
      <w:r>
        <w:rPr>
          <w:rFonts w:ascii="Times New Roman" w:hAnsi="Times New Roman"/>
          <w:b w:val="1"/>
          <w:i w:val="1"/>
          <w:sz w:val="22"/>
        </w:rPr>
        <w:t xml:space="preserve">. </w:t>
      </w:r>
      <w:r>
        <w:rPr>
          <w:rFonts w:ascii="Times New Roman" w:hAnsi="Times New Roman"/>
          <w:b w:val="1"/>
          <w:i w:val="1"/>
          <w:sz w:val="22"/>
        </w:rPr>
        <w:t>Самигуллина</w:t>
      </w:r>
      <w:r>
        <w:rPr>
          <w:rFonts w:ascii="Times New Roman" w:hAnsi="Times New Roman"/>
          <w:sz w:val="22"/>
        </w:rPr>
        <w:t xml:space="preserve"> (зав. кафедрой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англ</w:t>
      </w:r>
      <w:r>
        <w:rPr>
          <w:rFonts w:ascii="Times New Roman" w:hAnsi="Times New Roman"/>
          <w:sz w:val="22"/>
        </w:rPr>
        <w:t>ийского</w:t>
      </w:r>
      <w:r>
        <w:rPr>
          <w:rFonts w:ascii="Times New Roman" w:hAnsi="Times New Roman"/>
          <w:sz w:val="22"/>
        </w:rPr>
        <w:t xml:space="preserve"> языка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sz w:val="22"/>
        </w:rPr>
        <w:t xml:space="preserve">межкультурной коммуникации </w:t>
      </w:r>
      <w:r>
        <w:rPr>
          <w:rFonts w:ascii="Times New Roman" w:hAnsi="Times New Roman"/>
          <w:sz w:val="22"/>
        </w:rPr>
        <w:t>ФРГФ)</w:t>
      </w:r>
      <w:r>
        <w:rPr>
          <w:rFonts w:ascii="Times New Roman" w:hAnsi="Times New Roman"/>
          <w:sz w:val="22"/>
        </w:rPr>
        <w:t>;</w:t>
      </w:r>
    </w:p>
    <w:p w14:paraId="2D000000">
      <w:pPr>
        <w:ind w:hanging="284" w:left="284" w:right="-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д-р филол н., проф. </w:t>
      </w:r>
      <w:r>
        <w:rPr>
          <w:rFonts w:ascii="Times New Roman" w:hAnsi="Times New Roman"/>
          <w:b w:val="1"/>
          <w:i w:val="1"/>
          <w:sz w:val="22"/>
        </w:rPr>
        <w:t>Н</w:t>
      </w:r>
      <w:r>
        <w:rPr>
          <w:rFonts w:ascii="Times New Roman" w:hAnsi="Times New Roman"/>
          <w:b w:val="1"/>
          <w:i w:val="1"/>
          <w:sz w:val="22"/>
        </w:rPr>
        <w:t>.</w:t>
      </w:r>
      <w:r>
        <w:rPr>
          <w:rFonts w:ascii="Times New Roman" w:hAnsi="Times New Roman"/>
          <w:b w:val="1"/>
          <w:i w:val="1"/>
          <w:sz w:val="22"/>
        </w:rPr>
        <w:t>П. Пешко</w:t>
      </w:r>
      <w:r>
        <w:rPr>
          <w:rFonts w:ascii="Times New Roman" w:hAnsi="Times New Roman"/>
          <w:b w:val="1"/>
          <w:i w:val="1"/>
          <w:sz w:val="22"/>
        </w:rPr>
        <w:t>в</w:t>
      </w:r>
      <w:r>
        <w:rPr>
          <w:rFonts w:ascii="Times New Roman" w:hAnsi="Times New Roman"/>
          <w:b w:val="1"/>
          <w:i w:val="1"/>
          <w:sz w:val="22"/>
        </w:rPr>
        <w:t>а</w:t>
      </w:r>
      <w:r>
        <w:rPr>
          <w:rFonts w:ascii="Times New Roman" w:hAnsi="Times New Roman"/>
          <w:sz w:val="22"/>
        </w:rPr>
        <w:t xml:space="preserve"> (зав. кафедрой</w:t>
      </w:r>
      <w:r>
        <w:rPr>
          <w:rFonts w:ascii="Times New Roman" w:hAnsi="Times New Roman"/>
          <w:sz w:val="22"/>
        </w:rPr>
        <w:t xml:space="preserve"> иностранных</w:t>
      </w:r>
      <w:r>
        <w:rPr>
          <w:rFonts w:ascii="Times New Roman" w:hAnsi="Times New Roman"/>
          <w:sz w:val="22"/>
        </w:rPr>
        <w:t xml:space="preserve"> язык</w:t>
      </w:r>
      <w:r>
        <w:rPr>
          <w:rFonts w:ascii="Times New Roman" w:hAnsi="Times New Roman"/>
          <w:sz w:val="22"/>
        </w:rPr>
        <w:t>ов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естественных факультетов ФРГФ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;</w:t>
      </w:r>
    </w:p>
    <w:p w14:paraId="2E000000">
      <w:pPr>
        <w:ind w:hanging="284" w:left="284" w:right="-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д-р филол. н., проф. </w:t>
      </w:r>
      <w:r>
        <w:rPr>
          <w:rFonts w:ascii="Times New Roman" w:hAnsi="Times New Roman"/>
          <w:b w:val="1"/>
          <w:i w:val="1"/>
          <w:sz w:val="22"/>
        </w:rPr>
        <w:t>А.В. Уразметова</w:t>
      </w:r>
      <w:r>
        <w:rPr>
          <w:rFonts w:ascii="Times New Roman" w:hAnsi="Times New Roman"/>
          <w:sz w:val="22"/>
        </w:rPr>
        <w:t xml:space="preserve"> (зам. декана по учебной работе ФРГФ)</w:t>
      </w:r>
      <w:r>
        <w:rPr>
          <w:rFonts w:ascii="Times New Roman" w:hAnsi="Times New Roman"/>
          <w:sz w:val="22"/>
        </w:rPr>
        <w:t>;</w:t>
      </w:r>
    </w:p>
    <w:p w14:paraId="2F000000">
      <w:pPr>
        <w:ind w:hanging="284" w:left="284" w:right="-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анд.</w:t>
      </w:r>
      <w:r>
        <w:rPr>
          <w:rFonts w:ascii="Times New Roman" w:hAnsi="Times New Roman"/>
          <w:sz w:val="22"/>
        </w:rPr>
        <w:t xml:space="preserve"> филол. н., доц. </w:t>
      </w:r>
      <w:r>
        <w:rPr>
          <w:rFonts w:ascii="Times New Roman" w:hAnsi="Times New Roman"/>
          <w:b w:val="1"/>
          <w:i w:val="1"/>
          <w:sz w:val="22"/>
        </w:rPr>
        <w:t>Г.В. Гафарова</w:t>
      </w:r>
      <w:r>
        <w:rPr>
          <w:rFonts w:ascii="Times New Roman" w:hAnsi="Times New Roman"/>
          <w:sz w:val="22"/>
        </w:rPr>
        <w:t xml:space="preserve"> (зам.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декана по научной работе</w:t>
      </w:r>
      <w:r>
        <w:rPr>
          <w:rFonts w:ascii="Times New Roman" w:hAnsi="Times New Roman"/>
          <w:sz w:val="22"/>
        </w:rPr>
        <w:t xml:space="preserve"> Ф</w:t>
      </w:r>
      <w:r>
        <w:rPr>
          <w:rFonts w:ascii="Times New Roman" w:hAnsi="Times New Roman"/>
          <w:sz w:val="22"/>
        </w:rPr>
        <w:t>РГФ)</w:t>
      </w:r>
      <w:r>
        <w:rPr>
          <w:rFonts w:ascii="Times New Roman" w:hAnsi="Times New Roman"/>
          <w:sz w:val="22"/>
        </w:rPr>
        <w:t>.</w:t>
      </w:r>
    </w:p>
    <w:p w14:paraId="30000000">
      <w:pPr>
        <w:pStyle w:val="Style_3"/>
        <w:spacing w:after="0" w:before="120"/>
        <w:ind w:right="0"/>
        <w:rPr>
          <w:i w:val="1"/>
          <w:sz w:val="24"/>
        </w:rPr>
      </w:pPr>
      <w:r>
        <w:rPr>
          <w:i w:val="1"/>
          <w:sz w:val="24"/>
        </w:rPr>
        <w:t xml:space="preserve">В ходе конференции предполагается обсудить </w:t>
      </w:r>
      <w:r>
        <w:rPr>
          <w:i w:val="1"/>
          <w:sz w:val="24"/>
        </w:rPr>
        <w:br/>
      </w:r>
      <w:r>
        <w:rPr>
          <w:i w:val="1"/>
          <w:sz w:val="24"/>
        </w:rPr>
        <w:t>следующие темы</w:t>
      </w:r>
      <w:r>
        <w:rPr>
          <w:i w:val="1"/>
          <w:sz w:val="24"/>
        </w:rPr>
        <w:t>:</w:t>
      </w:r>
    </w:p>
    <w:p w14:paraId="31000000">
      <w:pPr>
        <w:pStyle w:val="Style_4"/>
        <w:numPr>
          <w:ilvl w:val="0"/>
          <w:numId w:val="1"/>
        </w:numPr>
        <w:tabs>
          <w:tab w:leader="none" w:pos="426" w:val="left"/>
        </w:tabs>
        <w:spacing w:line="240" w:lineRule="auto"/>
        <w:ind w:hanging="643" w:left="709"/>
        <w:jc w:val="both"/>
        <w:rPr>
          <w:i w:val="1"/>
          <w:spacing w:val="-4"/>
          <w:sz w:val="24"/>
        </w:rPr>
      </w:pPr>
      <w:r>
        <w:rPr>
          <w:i w:val="1"/>
          <w:spacing w:val="-4"/>
          <w:sz w:val="24"/>
        </w:rPr>
        <w:t>Актуальные проблемы эколингвистики</w:t>
      </w:r>
    </w:p>
    <w:p w14:paraId="32000000">
      <w:pPr>
        <w:pStyle w:val="Style_4"/>
        <w:numPr>
          <w:ilvl w:val="0"/>
          <w:numId w:val="1"/>
        </w:numPr>
        <w:tabs>
          <w:tab w:leader="none" w:pos="426" w:val="left"/>
        </w:tabs>
        <w:spacing w:line="240" w:lineRule="auto"/>
        <w:ind w:hanging="643" w:left="709"/>
        <w:jc w:val="both"/>
        <w:rPr>
          <w:i w:val="1"/>
          <w:spacing w:val="-4"/>
          <w:sz w:val="24"/>
        </w:rPr>
      </w:pPr>
      <w:r>
        <w:rPr>
          <w:i w:val="1"/>
          <w:spacing w:val="-4"/>
          <w:sz w:val="24"/>
        </w:rPr>
        <w:t>Проблемы сопоставительной лингвистики и перевода</w:t>
      </w:r>
    </w:p>
    <w:p w14:paraId="33000000">
      <w:pPr>
        <w:pStyle w:val="Style_4"/>
        <w:numPr>
          <w:ilvl w:val="0"/>
          <w:numId w:val="1"/>
        </w:numPr>
        <w:tabs>
          <w:tab w:leader="none" w:pos="426" w:val="left"/>
        </w:tabs>
        <w:spacing w:line="240" w:lineRule="auto"/>
        <w:ind w:hanging="643" w:left="709"/>
        <w:jc w:val="both"/>
        <w:rPr>
          <w:i w:val="1"/>
          <w:spacing w:val="-4"/>
          <w:sz w:val="24"/>
        </w:rPr>
      </w:pPr>
      <w:r>
        <w:rPr>
          <w:i w:val="1"/>
          <w:spacing w:val="-4"/>
          <w:sz w:val="24"/>
        </w:rPr>
        <w:t>П</w:t>
      </w:r>
      <w:r>
        <w:rPr>
          <w:i w:val="1"/>
          <w:spacing w:val="-4"/>
          <w:sz w:val="24"/>
        </w:rPr>
        <w:t>роблемы лингвокультурологии</w:t>
      </w:r>
      <w:r>
        <w:rPr>
          <w:i w:val="1"/>
          <w:spacing w:val="-4"/>
          <w:sz w:val="24"/>
        </w:rPr>
        <w:t xml:space="preserve"> и </w:t>
      </w:r>
      <w:r>
        <w:rPr>
          <w:i w:val="1"/>
          <w:spacing w:val="-4"/>
          <w:sz w:val="24"/>
        </w:rPr>
        <w:t>теории</w:t>
      </w:r>
      <w:r>
        <w:rPr>
          <w:i w:val="1"/>
          <w:spacing w:val="-4"/>
          <w:sz w:val="24"/>
        </w:rPr>
        <w:t xml:space="preserve"> </w:t>
      </w:r>
      <w:r>
        <w:rPr>
          <w:i w:val="1"/>
          <w:spacing w:val="-4"/>
          <w:sz w:val="24"/>
        </w:rPr>
        <w:t>межкультурной коммуникации</w:t>
      </w:r>
    </w:p>
    <w:p w14:paraId="34000000">
      <w:pPr>
        <w:pStyle w:val="Style_4"/>
        <w:numPr>
          <w:ilvl w:val="0"/>
          <w:numId w:val="1"/>
        </w:numPr>
        <w:tabs>
          <w:tab w:leader="none" w:pos="426" w:val="left"/>
        </w:tabs>
        <w:spacing w:line="240" w:lineRule="auto"/>
        <w:ind w:hanging="643" w:left="709"/>
        <w:jc w:val="both"/>
        <w:rPr>
          <w:i w:val="1"/>
          <w:spacing w:val="-4"/>
          <w:sz w:val="24"/>
        </w:rPr>
      </w:pPr>
      <w:r>
        <w:rPr>
          <w:i w:val="1"/>
          <w:spacing w:val="-4"/>
          <w:sz w:val="24"/>
        </w:rPr>
        <w:t>Лингводидактические аспекты языка и перевода</w:t>
      </w:r>
    </w:p>
    <w:p w14:paraId="35000000">
      <w:pPr>
        <w:pStyle w:val="Style_4"/>
        <w:numPr>
          <w:ilvl w:val="0"/>
          <w:numId w:val="1"/>
        </w:numPr>
        <w:tabs>
          <w:tab w:leader="none" w:pos="426" w:val="left"/>
        </w:tabs>
        <w:spacing w:line="240" w:lineRule="auto"/>
        <w:ind w:hanging="643" w:left="709"/>
        <w:jc w:val="both"/>
        <w:rPr>
          <w:i w:val="1"/>
          <w:spacing w:val="-4"/>
          <w:sz w:val="24"/>
        </w:rPr>
      </w:pPr>
      <w:r>
        <w:rPr>
          <w:i w:val="1"/>
          <w:spacing w:val="-4"/>
          <w:sz w:val="24"/>
        </w:rPr>
        <w:t xml:space="preserve">Теория и практика обучения иностранным языкам и </w:t>
      </w:r>
      <w:r>
        <w:rPr>
          <w:i w:val="1"/>
          <w:spacing w:val="-4"/>
          <w:sz w:val="24"/>
        </w:rPr>
        <w:t xml:space="preserve">иноязычной </w:t>
      </w:r>
      <w:r>
        <w:rPr>
          <w:i w:val="1"/>
          <w:spacing w:val="-4"/>
          <w:sz w:val="24"/>
        </w:rPr>
        <w:t>культуре</w:t>
      </w:r>
    </w:p>
    <w:p w14:paraId="36000000">
      <w:pPr>
        <w:pStyle w:val="Style_4"/>
        <w:numPr>
          <w:ilvl w:val="0"/>
          <w:numId w:val="1"/>
        </w:numPr>
        <w:tabs>
          <w:tab w:leader="none" w:pos="426" w:val="left"/>
        </w:tabs>
        <w:spacing w:line="240" w:lineRule="auto"/>
        <w:ind w:hanging="643" w:left="709"/>
        <w:jc w:val="both"/>
        <w:rPr>
          <w:i w:val="1"/>
          <w:spacing w:val="-4"/>
          <w:sz w:val="24"/>
        </w:rPr>
      </w:pPr>
      <w:r>
        <w:rPr>
          <w:i w:val="1"/>
          <w:spacing w:val="-4"/>
          <w:sz w:val="24"/>
        </w:rPr>
        <w:t xml:space="preserve">Язык сквозь призму мышления: </w:t>
      </w:r>
      <w:r>
        <w:rPr>
          <w:i w:val="1"/>
          <w:spacing w:val="-4"/>
          <w:sz w:val="24"/>
        </w:rPr>
        <w:t>Проблемы когнитивной и семиотической лингвистики</w:t>
      </w:r>
    </w:p>
    <w:p w14:paraId="37000000">
      <w:pPr>
        <w:pStyle w:val="Style_4"/>
        <w:numPr>
          <w:ilvl w:val="0"/>
          <w:numId w:val="1"/>
        </w:numPr>
        <w:tabs>
          <w:tab w:leader="none" w:pos="426" w:val="left"/>
        </w:tabs>
        <w:spacing w:line="240" w:lineRule="auto"/>
        <w:ind w:hanging="643" w:left="709"/>
        <w:jc w:val="both"/>
        <w:rPr>
          <w:i w:val="1"/>
          <w:spacing w:val="-4"/>
          <w:sz w:val="24"/>
        </w:rPr>
      </w:pPr>
      <w:r>
        <w:rPr>
          <w:i w:val="1"/>
          <w:spacing w:val="-4"/>
          <w:sz w:val="24"/>
        </w:rPr>
        <w:t>Проблемы исследования текста и дискурса</w:t>
      </w:r>
    </w:p>
    <w:p w14:paraId="38000000">
      <w:pPr>
        <w:ind/>
        <w:jc w:val="both"/>
        <w:rPr>
          <w:rFonts w:ascii="Times New Roman" w:hAnsi="Times New Roman"/>
          <w:sz w:val="22"/>
        </w:rPr>
      </w:pPr>
    </w:p>
    <w:p w14:paraId="39000000">
      <w:pPr>
        <w:ind/>
        <w:jc w:val="both"/>
        <w:rPr>
          <w:rFonts w:ascii="Times New Roman" w:hAnsi="Times New Roman"/>
          <w:b w:val="1"/>
          <w:i w:val="1"/>
          <w:sz w:val="22"/>
        </w:rPr>
      </w:pPr>
      <w:r>
        <w:rPr>
          <w:rFonts w:ascii="Times New Roman" w:hAnsi="Times New Roman"/>
          <w:sz w:val="22"/>
        </w:rPr>
        <w:t xml:space="preserve">Статьи на </w:t>
      </w:r>
      <w:r>
        <w:rPr>
          <w:rFonts w:ascii="Times New Roman" w:hAnsi="Times New Roman"/>
          <w:b w:val="1"/>
          <w:sz w:val="22"/>
        </w:rPr>
        <w:t>русском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 </w:t>
      </w:r>
      <w:r>
        <w:rPr>
          <w:rFonts w:ascii="Times New Roman" w:hAnsi="Times New Roman"/>
          <w:b w:val="1"/>
          <w:sz w:val="22"/>
        </w:rPr>
        <w:t xml:space="preserve">иностранных </w:t>
      </w:r>
      <w:r>
        <w:rPr>
          <w:rFonts w:ascii="Times New Roman" w:hAnsi="Times New Roman"/>
          <w:b w:val="1"/>
          <w:sz w:val="22"/>
        </w:rPr>
        <w:t>языках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набираются в текстовом редакторе </w:t>
      </w:r>
      <w:r>
        <w:rPr>
          <w:rFonts w:ascii="Times New Roman" w:hAnsi="Times New Roman"/>
          <w:sz w:val="22"/>
        </w:rPr>
        <w:t>Microsoft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Wor</w:t>
      </w:r>
      <w:r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по две страницы на листе формата А4</w:t>
      </w:r>
      <w:bookmarkStart w:id="1" w:name="_GoBack"/>
      <w:bookmarkEnd w:id="1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i w:val="1"/>
          <w:sz w:val="22"/>
        </w:rPr>
        <w:t xml:space="preserve">Статьи объёмом </w:t>
      </w:r>
      <w:r>
        <w:rPr>
          <w:rFonts w:ascii="Times New Roman" w:hAnsi="Times New Roman"/>
          <w:b w:val="1"/>
          <w:i w:val="1"/>
          <w:sz w:val="22"/>
        </w:rPr>
        <w:t>менее</w:t>
      </w:r>
      <w:r>
        <w:rPr>
          <w:rFonts w:ascii="Times New Roman" w:hAnsi="Times New Roman"/>
          <w:b w:val="1"/>
          <w:i w:val="1"/>
          <w:sz w:val="22"/>
        </w:rPr>
        <w:t xml:space="preserve"> </w:t>
      </w:r>
      <w:r>
        <w:rPr>
          <w:rFonts w:ascii="Times New Roman" w:hAnsi="Times New Roman"/>
          <w:b w:val="1"/>
          <w:i w:val="1"/>
          <w:sz w:val="22"/>
        </w:rPr>
        <w:t>5</w:t>
      </w:r>
      <w:r>
        <w:rPr>
          <w:rFonts w:ascii="Times New Roman" w:hAnsi="Times New Roman"/>
          <w:b w:val="1"/>
          <w:i w:val="1"/>
          <w:sz w:val="22"/>
        </w:rPr>
        <w:t xml:space="preserve"> стр.</w:t>
      </w:r>
      <w:r>
        <w:rPr>
          <w:rFonts w:ascii="Times New Roman" w:hAnsi="Times New Roman"/>
          <w:b w:val="1"/>
          <w:i w:val="1"/>
          <w:sz w:val="22"/>
        </w:rPr>
        <w:t xml:space="preserve"> и оформленные не по образ</w:t>
      </w:r>
      <w:r>
        <w:rPr>
          <w:rFonts w:ascii="Times New Roman" w:hAnsi="Times New Roman"/>
          <w:b w:val="1"/>
          <w:i w:val="1"/>
          <w:sz w:val="22"/>
        </w:rPr>
        <w:t>ц</w:t>
      </w:r>
      <w:r>
        <w:rPr>
          <w:rFonts w:ascii="Times New Roman" w:hAnsi="Times New Roman"/>
          <w:b w:val="1"/>
          <w:i w:val="1"/>
          <w:sz w:val="22"/>
        </w:rPr>
        <w:t>у</w:t>
      </w:r>
      <w:r>
        <w:rPr>
          <w:rFonts w:ascii="Times New Roman" w:hAnsi="Times New Roman"/>
          <w:b w:val="1"/>
          <w:i w:val="1"/>
          <w:sz w:val="22"/>
        </w:rPr>
        <w:t xml:space="preserve"> не принимаются.</w:t>
      </w:r>
    </w:p>
    <w:p w14:paraId="3A000000">
      <w:pPr>
        <w:ind/>
        <w:jc w:val="both"/>
        <w:rPr>
          <w:rFonts w:ascii="Times New Roman" w:hAnsi="Times New Roman"/>
          <w:i w:val="1"/>
          <w:sz w:val="22"/>
          <w:u w:val="single"/>
        </w:rPr>
      </w:pPr>
      <w:r>
        <w:rPr>
          <w:rFonts w:ascii="Times New Roman" w:hAnsi="Times New Roman"/>
          <w:b w:val="1"/>
          <w:sz w:val="22"/>
        </w:rPr>
        <w:t>ВАЖНО: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 w:val="1"/>
          <w:sz w:val="22"/>
          <w:u w:val="single"/>
        </w:rPr>
        <w:t>ТРЕБОВАНИЯ К ОФОРМЛЕНИЮ</w:t>
      </w:r>
    </w:p>
    <w:p w14:paraId="3B000000">
      <w:pPr>
        <w:numPr>
          <w:ilvl w:val="0"/>
          <w:numId w:val="2"/>
        </w:numPr>
        <w:tabs>
          <w:tab w:leader="none" w:pos="284" w:val="left"/>
        </w:tabs>
        <w:spacing w:before="60"/>
        <w:ind w:hanging="284" w:left="28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Форматирование: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Вкладка «Разметка страницы» → «Параметры страницы»: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 w:val="1"/>
          <w:sz w:val="22"/>
        </w:rPr>
        <w:t>Ориентация</w:t>
      </w:r>
      <w:r>
        <w:rPr>
          <w:rFonts w:ascii="Times New Roman" w:hAnsi="Times New Roman"/>
          <w:i w:val="1"/>
          <w:sz w:val="22"/>
        </w:rPr>
        <w:t>:</w:t>
      </w:r>
      <w:r>
        <w:rPr>
          <w:rFonts w:ascii="Times New Roman" w:hAnsi="Times New Roman"/>
          <w:sz w:val="22"/>
        </w:rPr>
        <w:t xml:space="preserve"> «Альбомная»;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i w:val="1"/>
          <w:sz w:val="22"/>
        </w:rPr>
        <w:t>Страницы</w:t>
      </w:r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  <w:u w:val="single"/>
        </w:rPr>
        <w:t>2 страницы на листе</w:t>
      </w:r>
      <w:r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strike w:val="1"/>
          <w:sz w:val="22"/>
        </w:rPr>
        <w:t>не 2 колонки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i w:val="1"/>
          <w:sz w:val="22"/>
        </w:rPr>
        <w:t>Поля</w:t>
      </w:r>
      <w:r>
        <w:rPr>
          <w:rFonts w:ascii="Times New Roman" w:hAnsi="Times New Roman"/>
          <w:sz w:val="22"/>
        </w:rPr>
        <w:t xml:space="preserve">: верхнее/нижнее – 1,8 см,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color w:val="000000"/>
          <w:sz w:val="22"/>
        </w:rPr>
        <w:t>нутри – 2 см, снаружи – 1,8 см</w:t>
      </w:r>
      <w:r>
        <w:rPr>
          <w:rFonts w:ascii="Times New Roman" w:hAnsi="Times New Roman"/>
          <w:color w:val="000000"/>
          <w:sz w:val="22"/>
        </w:rPr>
        <w:t>.</w:t>
      </w:r>
    </w:p>
    <w:p w14:paraId="3C000000">
      <w:pPr>
        <w:numPr>
          <w:ilvl w:val="0"/>
          <w:numId w:val="2"/>
        </w:numPr>
        <w:tabs>
          <w:tab w:leader="none" w:pos="284" w:val="left"/>
        </w:tabs>
        <w:spacing w:before="60"/>
        <w:ind w:hanging="284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Набор текста:</w:t>
      </w:r>
      <w:r>
        <w:rPr>
          <w:rFonts w:ascii="Times New Roman" w:hAnsi="Times New Roman"/>
          <w:sz w:val="22"/>
        </w:rPr>
        <w:t xml:space="preserve"> шрифт Times New Roman, размер (кегль) – 11; интервал – одинарный.</w:t>
      </w:r>
    </w:p>
    <w:p w14:paraId="3D000000">
      <w:pPr>
        <w:numPr>
          <w:ilvl w:val="0"/>
          <w:numId w:val="2"/>
        </w:numPr>
        <w:tabs>
          <w:tab w:leader="none" w:pos="284" w:val="left"/>
        </w:tabs>
        <w:spacing w:before="60"/>
        <w:ind w:hanging="284" w:left="28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Индекс УДК</w:t>
      </w:r>
      <w:r>
        <w:rPr>
          <w:rFonts w:ascii="Times New Roman" w:hAnsi="Times New Roman"/>
          <w:sz w:val="22"/>
        </w:rPr>
        <w:t xml:space="preserve"> обязателен,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информационно-справочная система по УДК (раздел 8)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доступна по</w:t>
      </w:r>
      <w:r>
        <w:rPr>
          <w:rFonts w:ascii="Times New Roman" w:hAnsi="Times New Roman"/>
          <w:sz w:val="22"/>
        </w:rPr>
        <w:t xml:space="preserve"> ссылке </w:t>
      </w:r>
      <w:r>
        <w:rPr>
          <w:rStyle w:val="Style_2_ch"/>
          <w:rFonts w:ascii="Times New Roman" w:hAnsi="Times New Roman"/>
          <w:color w:val="0070C0"/>
          <w:sz w:val="22"/>
        </w:rPr>
        <w:fldChar w:fldCharType="begin"/>
      </w:r>
      <w:r>
        <w:rPr>
          <w:rStyle w:val="Style_2_ch"/>
          <w:rFonts w:ascii="Times New Roman" w:hAnsi="Times New Roman"/>
          <w:color w:val="0070C0"/>
          <w:sz w:val="22"/>
        </w:rPr>
        <w:instrText>HYPERLINK "http://www.naukapro.ru/osn_udk/filolog.htm"</w:instrText>
      </w:r>
      <w:r>
        <w:rPr>
          <w:rStyle w:val="Style_2_ch"/>
          <w:rFonts w:ascii="Times New Roman" w:hAnsi="Times New Roman"/>
          <w:color w:val="0070C0"/>
          <w:sz w:val="22"/>
        </w:rPr>
        <w:fldChar w:fldCharType="separate"/>
      </w:r>
      <w:r>
        <w:rPr>
          <w:rStyle w:val="Style_2_ch"/>
          <w:rFonts w:ascii="Times New Roman" w:hAnsi="Times New Roman"/>
          <w:color w:val="0070C0"/>
          <w:sz w:val="22"/>
        </w:rPr>
        <w:t>http://www.naukapro.ru/osn_udk/filolog.htm</w:t>
      </w:r>
      <w:r>
        <w:rPr>
          <w:rStyle w:val="Style_2_ch"/>
          <w:rFonts w:ascii="Times New Roman" w:hAnsi="Times New Roman"/>
          <w:color w:val="0070C0"/>
          <w:sz w:val="22"/>
        </w:rPr>
        <w:fldChar w:fldCharType="end"/>
      </w:r>
      <w:r>
        <w:rPr>
          <w:rFonts w:ascii="Times New Roman" w:hAnsi="Times New Roman"/>
          <w:sz w:val="22"/>
        </w:rPr>
        <w:t>.</w:t>
      </w:r>
    </w:p>
    <w:p w14:paraId="3E000000">
      <w:pPr>
        <w:numPr>
          <w:ilvl w:val="0"/>
          <w:numId w:val="2"/>
        </w:numPr>
        <w:tabs>
          <w:tab w:leader="none" w:pos="284" w:val="left"/>
        </w:tabs>
        <w:spacing w:before="60"/>
        <w:ind w:hanging="284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Ссылки</w:t>
      </w:r>
      <w:r>
        <w:rPr>
          <w:rFonts w:ascii="Times New Roman" w:hAnsi="Times New Roman"/>
          <w:sz w:val="22"/>
        </w:rPr>
        <w:t xml:space="preserve"> на цитируемые источники </w:t>
      </w:r>
      <w:r>
        <w:rPr>
          <w:rFonts w:ascii="Times New Roman" w:hAnsi="Times New Roman"/>
          <w:sz w:val="22"/>
        </w:rPr>
        <w:t xml:space="preserve">в тексте статьи </w:t>
      </w:r>
      <w:r>
        <w:rPr>
          <w:rFonts w:ascii="Times New Roman" w:hAnsi="Times New Roman"/>
          <w:sz w:val="22"/>
        </w:rPr>
        <w:t xml:space="preserve">заключаются в </w:t>
      </w:r>
      <w:r>
        <w:rPr>
          <w:rFonts w:ascii="Times New Roman" w:hAnsi="Times New Roman"/>
          <w:sz w:val="22"/>
        </w:rPr>
        <w:t>квадратны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 скобк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 [Фамилия автора цитируемого источника год издания: стр.], например: [Крейдлин 1981: </w:t>
      </w:r>
      <w:r>
        <w:rPr>
          <w:rFonts w:ascii="Times New Roman" w:hAnsi="Times New Roman"/>
          <w:sz w:val="22"/>
        </w:rPr>
        <w:t>56</w:t>
      </w:r>
      <w:r>
        <w:rPr>
          <w:rFonts w:ascii="Times New Roman" w:hAnsi="Times New Roman"/>
          <w:sz w:val="22"/>
        </w:rPr>
        <w:t>].</w:t>
      </w:r>
    </w:p>
    <w:p w14:paraId="3F000000">
      <w:pPr>
        <w:numPr>
          <w:ilvl w:val="0"/>
          <w:numId w:val="2"/>
        </w:numPr>
        <w:tabs>
          <w:tab w:leader="none" w:pos="284" w:val="left"/>
        </w:tabs>
        <w:ind w:hanging="284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Список цитируемой литературы</w:t>
      </w:r>
      <w:r>
        <w:rPr>
          <w:rFonts w:ascii="Times New Roman" w:hAnsi="Times New Roman"/>
          <w:sz w:val="22"/>
        </w:rPr>
        <w:t>:</w:t>
      </w:r>
    </w:p>
    <w:p w14:paraId="40000000">
      <w:pPr>
        <w:numPr>
          <w:ilvl w:val="0"/>
          <w:numId w:val="3"/>
        </w:numPr>
        <w:tabs>
          <w:tab w:leader="none" w:pos="567" w:val="left"/>
        </w:tabs>
        <w:ind w:hanging="284" w:left="5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списке литературы указываются только те источники, на которые есть ссылки в статье.</w:t>
      </w:r>
    </w:p>
    <w:p w14:paraId="41000000">
      <w:pPr>
        <w:numPr>
          <w:ilvl w:val="0"/>
          <w:numId w:val="3"/>
        </w:numPr>
        <w:tabs>
          <w:tab w:leader="none" w:pos="567" w:val="left"/>
        </w:tabs>
        <w:ind w:hanging="284" w:left="5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Библиографическая информация оформляется </w:t>
      </w:r>
      <w:r>
        <w:rPr>
          <w:rFonts w:ascii="Times New Roman" w:hAnsi="Times New Roman"/>
          <w:color w:val="000000"/>
          <w:sz w:val="22"/>
        </w:rPr>
        <w:t xml:space="preserve">в соответствии с ГОСТ Р 7.0.5 </w:t>
      </w:r>
      <w:r>
        <w:rPr>
          <w:rFonts w:ascii="Times New Roman" w:hAnsi="Times New Roman"/>
          <w:color w:val="000000"/>
          <w:sz w:val="22"/>
        </w:rPr>
        <w:t xml:space="preserve">2008. Заголовок записи в ссылке может содержать имена одного, двух или трех авторов документа. </w:t>
      </w:r>
      <w:r>
        <w:rPr>
          <w:rFonts w:ascii="Times New Roman" w:hAnsi="Times New Roman"/>
          <w:color w:val="000000"/>
          <w:sz w:val="22"/>
        </w:rPr>
        <w:t>Имена авторов, указанные в заголовке, не повторяются в сведениях об ответственности.</w:t>
      </w:r>
    </w:p>
    <w:p w14:paraId="42000000">
      <w:pPr>
        <w:numPr>
          <w:ilvl w:val="0"/>
          <w:numId w:val="3"/>
        </w:numPr>
        <w:tabs>
          <w:tab w:leader="none" w:pos="567" w:val="left"/>
        </w:tabs>
        <w:ind w:hanging="284" w:left="5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Общее количество страниц (для книг) или диапазон страниц (для статей) указывать обязательно.</w:t>
      </w:r>
    </w:p>
    <w:p w14:paraId="43000000">
      <w:pPr>
        <w:numPr>
          <w:ilvl w:val="0"/>
          <w:numId w:val="3"/>
        </w:numPr>
        <w:tabs>
          <w:tab w:leader="none" w:pos="567" w:val="left"/>
        </w:tabs>
        <w:ind w:hanging="284" w:left="5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Список литературы </w:t>
      </w:r>
      <w:r>
        <w:rPr>
          <w:rFonts w:ascii="Times New Roman" w:hAnsi="Times New Roman"/>
          <w:sz w:val="22"/>
        </w:rPr>
        <w:t>должен</w:t>
      </w:r>
      <w:r>
        <w:rPr>
          <w:rFonts w:ascii="Times New Roman" w:hAnsi="Times New Roman"/>
          <w:sz w:val="22"/>
        </w:rPr>
        <w:t xml:space="preserve"> быть упорядочен по алфавиту, зарубежные авторы после отечественных ученых</w:t>
      </w:r>
      <w:r>
        <w:rPr>
          <w:rFonts w:ascii="Times New Roman" w:hAnsi="Times New Roman"/>
          <w:sz w:val="22"/>
        </w:rPr>
        <w:t>.</w:t>
      </w:r>
    </w:p>
    <w:p w14:paraId="44000000">
      <w:pPr>
        <w:numPr>
          <w:ilvl w:val="0"/>
          <w:numId w:val="2"/>
        </w:numPr>
        <w:tabs>
          <w:tab w:leader="none" w:pos="284" w:val="left"/>
        </w:tabs>
        <w:spacing w:before="120"/>
        <w:ind w:hanging="284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Статью закончить следующим образом: </w:t>
      </w:r>
    </w:p>
    <w:p w14:paraId="45000000">
      <w:pPr>
        <w:tabs>
          <w:tab w:leader="none" w:pos="284" w:val="left"/>
        </w:tabs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© Фамилия и ини</w:t>
      </w:r>
      <w:r>
        <w:rPr>
          <w:rFonts w:ascii="Times New Roman" w:hAnsi="Times New Roman"/>
          <w:sz w:val="22"/>
        </w:rPr>
        <w:t>циалы автора, 20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 г.</w:t>
      </w:r>
    </w:p>
    <w:p w14:paraId="46000000">
      <w:pPr>
        <w:numPr>
          <w:ilvl w:val="0"/>
          <w:numId w:val="2"/>
        </w:numPr>
        <w:tabs>
          <w:tab w:leader="none" w:pos="284" w:val="left"/>
        </w:tabs>
        <w:spacing w:before="120"/>
        <w:ind w:hanging="284" w:left="28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Информацию</w:t>
      </w:r>
      <w:r>
        <w:rPr>
          <w:rFonts w:ascii="Times New Roman" w:hAnsi="Times New Roman"/>
          <w:color w:val="000000"/>
          <w:sz w:val="22"/>
        </w:rPr>
        <w:t xml:space="preserve"> об авторе </w:t>
      </w:r>
      <w:r>
        <w:rPr>
          <w:rFonts w:ascii="Times New Roman" w:hAnsi="Times New Roman"/>
          <w:color w:val="000000"/>
          <w:sz w:val="22"/>
        </w:rPr>
        <w:t xml:space="preserve">просим </w:t>
      </w:r>
      <w:r>
        <w:rPr>
          <w:rFonts w:ascii="Times New Roman" w:hAnsi="Times New Roman"/>
          <w:color w:val="000000"/>
          <w:sz w:val="22"/>
        </w:rPr>
        <w:t xml:space="preserve">указывать в отдельном </w:t>
      </w:r>
      <w:r>
        <w:rPr>
          <w:rFonts w:ascii="Times New Roman" w:hAnsi="Times New Roman"/>
          <w:b w:val="1"/>
          <w:color w:val="000000"/>
          <w:sz w:val="22"/>
        </w:rPr>
        <w:t>файле-заявке</w:t>
      </w:r>
      <w:r>
        <w:rPr>
          <w:rFonts w:ascii="Times New Roman" w:hAnsi="Times New Roman"/>
          <w:color w:val="000000"/>
          <w:sz w:val="22"/>
        </w:rPr>
        <w:t xml:space="preserve"> (</w:t>
      </w:r>
      <w:r>
        <w:rPr>
          <w:rFonts w:ascii="Times New Roman" w:hAnsi="Times New Roman"/>
          <w:color w:val="000000"/>
          <w:sz w:val="22"/>
        </w:rPr>
        <w:t xml:space="preserve">1.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 xml:space="preserve">амилия, имя, отчество, </w:t>
      </w:r>
      <w:r>
        <w:rPr>
          <w:rFonts w:ascii="Times New Roman" w:hAnsi="Times New Roman"/>
          <w:sz w:val="22"/>
        </w:rPr>
        <w:t xml:space="preserve">2. </w:t>
      </w:r>
      <w:r>
        <w:rPr>
          <w:rFonts w:ascii="Times New Roman" w:hAnsi="Times New Roman"/>
          <w:sz w:val="22"/>
        </w:rPr>
        <w:t xml:space="preserve">ученая степень, </w:t>
      </w:r>
      <w:r>
        <w:rPr>
          <w:rFonts w:ascii="Times New Roman" w:hAnsi="Times New Roman"/>
          <w:sz w:val="22"/>
        </w:rPr>
        <w:t xml:space="preserve">3. </w:t>
      </w:r>
      <w:r>
        <w:rPr>
          <w:rFonts w:ascii="Times New Roman" w:hAnsi="Times New Roman"/>
          <w:sz w:val="22"/>
        </w:rPr>
        <w:t xml:space="preserve">звание, </w:t>
      </w: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sz w:val="22"/>
        </w:rPr>
        <w:t xml:space="preserve">город, </w:t>
      </w:r>
      <w:r>
        <w:rPr>
          <w:rFonts w:ascii="Times New Roman" w:hAnsi="Times New Roman"/>
          <w:sz w:val="22"/>
        </w:rPr>
        <w:t xml:space="preserve">место работы и должность, </w:t>
      </w:r>
      <w:r>
        <w:rPr>
          <w:rFonts w:ascii="Times New Roman" w:hAnsi="Times New Roman"/>
          <w:sz w:val="22"/>
        </w:rPr>
        <w:t xml:space="preserve">5. адрес </w:t>
      </w:r>
      <w:r>
        <w:rPr>
          <w:rFonts w:ascii="Times New Roman" w:hAnsi="Times New Roman"/>
          <w:sz w:val="22"/>
        </w:rPr>
        <w:t>электронной почты (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mail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, 6. </w:t>
      </w:r>
      <w:r>
        <w:rPr>
          <w:rFonts w:ascii="Times New Roman" w:hAnsi="Times New Roman"/>
          <w:sz w:val="22"/>
        </w:rPr>
        <w:t>контактный телефон</w:t>
      </w:r>
      <w:r>
        <w:rPr>
          <w:rFonts w:ascii="Times New Roman" w:hAnsi="Times New Roman"/>
          <w:sz w:val="22"/>
        </w:rPr>
        <w:t>, 7.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участие в онлайн-конференции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.</w:t>
      </w:r>
    </w:p>
    <w:p w14:paraId="47000000">
      <w:pPr>
        <w:rPr>
          <w:rFonts w:ascii="Times New Roman" w:hAnsi="Times New Roman"/>
          <w:i w:val="1"/>
          <w:sz w:val="22"/>
          <w:u w:val="single"/>
        </w:rPr>
      </w:pPr>
      <w:r>
        <w:rPr>
          <w:rFonts w:ascii="Times New Roman" w:hAnsi="Times New Roman"/>
          <w:b w:val="1"/>
          <w:i w:val="1"/>
          <w:sz w:val="22"/>
        </w:rPr>
        <w:t>Примечание</w:t>
      </w:r>
      <w:r>
        <w:rPr>
          <w:rFonts w:ascii="Times New Roman" w:hAnsi="Times New Roman"/>
          <w:i w:val="1"/>
          <w:sz w:val="22"/>
        </w:rPr>
        <w:t>:</w:t>
      </w:r>
      <w:r>
        <w:rPr>
          <w:rFonts w:ascii="Times New Roman" w:hAnsi="Times New Roman"/>
          <w:i w:val="1"/>
          <w:sz w:val="22"/>
        </w:rPr>
        <w:t xml:space="preserve"> Статьи студентов старших курсов и магистрантов</w:t>
      </w:r>
      <w:r>
        <w:rPr>
          <w:rFonts w:ascii="Times New Roman" w:hAnsi="Times New Roman"/>
          <w:i w:val="1"/>
          <w:sz w:val="22"/>
        </w:rPr>
        <w:t xml:space="preserve"> могут быть опубликованы в сборнике только в соавторстве с преподавателем</w:t>
      </w:r>
      <w:r>
        <w:rPr>
          <w:rFonts w:ascii="Times New Roman" w:hAnsi="Times New Roman"/>
          <w:i w:val="1"/>
          <w:sz w:val="22"/>
        </w:rPr>
        <w:t>.</w:t>
      </w:r>
      <w:r>
        <w:rPr>
          <w:rFonts w:ascii="Times New Roman" w:hAnsi="Times New Roman"/>
          <w:i w:val="1"/>
          <w:sz w:val="22"/>
          <w:u w:val="single"/>
        </w:rPr>
        <w:t xml:space="preserve"> </w:t>
      </w:r>
    </w:p>
    <w:p w14:paraId="48000000">
      <w:pPr>
        <w:rPr>
          <w:rFonts w:ascii="Times New Roman" w:hAnsi="Times New Roman"/>
          <w:i w:val="1"/>
          <w:sz w:val="22"/>
          <w:u w:val="single"/>
        </w:rPr>
      </w:pPr>
    </w:p>
    <w:p w14:paraId="49000000">
      <w:pPr>
        <w:rPr>
          <w:rFonts w:ascii="Times New Roman" w:hAnsi="Times New Roman"/>
          <w:i w:val="1"/>
          <w:sz w:val="22"/>
          <w:u w:val="single"/>
        </w:rPr>
      </w:pPr>
      <w:r>
        <w:rPr>
          <w:rFonts w:ascii="Times New Roman" w:hAnsi="Times New Roman"/>
          <w:i w:val="1"/>
          <w:sz w:val="22"/>
          <w:u w:val="single"/>
        </w:rPr>
        <w:t>Структура статьи и о</w:t>
      </w:r>
      <w:r>
        <w:rPr>
          <w:rFonts w:ascii="Times New Roman" w:hAnsi="Times New Roman"/>
          <w:i w:val="1"/>
          <w:sz w:val="22"/>
          <w:u w:val="single"/>
        </w:rPr>
        <w:t>бразец оформления</w:t>
      </w:r>
    </w:p>
    <w:p w14:paraId="4A000000">
      <w:pPr>
        <w:ind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УДК </w:t>
      </w:r>
      <w:r>
        <w:rPr>
          <w:rFonts w:ascii="Times New Roman" w:hAnsi="Times New Roman"/>
          <w:sz w:val="22"/>
        </w:rPr>
        <w:t>81'42</w:t>
      </w:r>
    </w:p>
    <w:p w14:paraId="4B000000">
      <w:pPr>
        <w:ind/>
        <w:jc w:val="right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b w:val="1"/>
          <w:sz w:val="22"/>
        </w:rPr>
        <w:t>Т.Д. Петрова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i w:val="1"/>
          <w:sz w:val="22"/>
        </w:rPr>
        <w:t>(</w:t>
      </w:r>
      <w:r>
        <w:rPr>
          <w:rFonts w:ascii="Times New Roman" w:hAnsi="Times New Roman"/>
          <w:b w:val="1"/>
          <w:i w:val="1"/>
          <w:sz w:val="22"/>
        </w:rPr>
        <w:t>проф</w:t>
      </w:r>
      <w:r>
        <w:rPr>
          <w:rFonts w:ascii="Times New Roman" w:hAnsi="Times New Roman"/>
          <w:b w:val="1"/>
          <w:i w:val="1"/>
          <w:sz w:val="22"/>
        </w:rPr>
        <w:t>.</w:t>
      </w:r>
      <w:r>
        <w:rPr>
          <w:rFonts w:ascii="Times New Roman" w:hAnsi="Times New Roman"/>
          <w:b w:val="1"/>
          <w:i w:val="1"/>
          <w:sz w:val="22"/>
        </w:rPr>
        <w:t xml:space="preserve"> </w:t>
      </w:r>
      <w:r>
        <w:rPr>
          <w:rFonts w:ascii="Times New Roman" w:hAnsi="Times New Roman"/>
          <w:b w:val="1"/>
          <w:i w:val="1"/>
          <w:sz w:val="22"/>
        </w:rPr>
        <w:t>УУН</w:t>
      </w:r>
      <w:r>
        <w:rPr>
          <w:rFonts w:ascii="Times New Roman" w:hAnsi="Times New Roman"/>
          <w:b w:val="1"/>
          <w:i w:val="1"/>
          <w:sz w:val="22"/>
        </w:rPr>
        <w:t>и</w:t>
      </w:r>
      <w:r>
        <w:rPr>
          <w:rFonts w:ascii="Times New Roman" w:hAnsi="Times New Roman"/>
          <w:b w:val="1"/>
          <w:i w:val="1"/>
          <w:sz w:val="22"/>
        </w:rPr>
        <w:t>Т</w:t>
      </w:r>
      <w:r>
        <w:rPr>
          <w:rFonts w:ascii="Times New Roman" w:hAnsi="Times New Roman"/>
          <w:b w:val="1"/>
          <w:i w:val="1"/>
          <w:sz w:val="22"/>
        </w:rPr>
        <w:t>, г. Уфа</w:t>
      </w:r>
      <w:r>
        <w:rPr>
          <w:rFonts w:ascii="Times New Roman" w:hAnsi="Times New Roman"/>
          <w:b w:val="1"/>
          <w:i w:val="1"/>
          <w:sz w:val="22"/>
        </w:rPr>
        <w:t>)</w:t>
      </w:r>
    </w:p>
    <w:p w14:paraId="4C000000">
      <w:pPr>
        <w:rPr>
          <w:rFonts w:ascii="Times New Roman" w:hAnsi="Times New Roman"/>
          <w:sz w:val="22"/>
        </w:rPr>
      </w:pPr>
    </w:p>
    <w:p w14:paraId="4D000000">
      <w:pPr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ОСОБЕННОСТИ ТЕКСТООБРАЗУЮЩЕЙ ФУНКЦИИ</w:t>
      </w: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  <w:b w:val="1"/>
          <w:sz w:val="22"/>
        </w:rPr>
        <w:t>СЛОВООБРАЗОВАТЕЛЬНЫХ КОНСТРУКЦИЙ</w:t>
      </w:r>
    </w:p>
    <w:p w14:paraId="4E000000">
      <w:pPr>
        <w:ind/>
        <w:jc w:val="both"/>
        <w:rPr>
          <w:rFonts w:ascii="Times New Roman" w:hAnsi="Times New Roman"/>
          <w:sz w:val="22"/>
        </w:rPr>
      </w:pPr>
    </w:p>
    <w:p w14:paraId="4F000000">
      <w:pPr>
        <w:ind w:firstLine="567" w:left="0"/>
        <w:jc w:val="both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i w:val="1"/>
          <w:sz w:val="22"/>
        </w:rPr>
        <w:t>В статье рассматриваются</w:t>
      </w:r>
      <w:r>
        <w:rPr>
          <w:rFonts w:ascii="Times New Roman" w:hAnsi="Times New Roman"/>
          <w:i w:val="1"/>
          <w:sz w:val="22"/>
        </w:rPr>
        <w:t xml:space="preserve"> … (краткая аннотация на русском языке, 3</w:t>
      </w:r>
      <w:r>
        <w:rPr>
          <w:rFonts w:ascii="Times New Roman" w:hAnsi="Times New Roman"/>
          <w:i w:val="1"/>
          <w:sz w:val="22"/>
        </w:rPr>
        <w:t>-4</w:t>
      </w:r>
      <w:r>
        <w:rPr>
          <w:rFonts w:ascii="Times New Roman" w:hAnsi="Times New Roman"/>
          <w:i w:val="1"/>
          <w:sz w:val="22"/>
        </w:rPr>
        <w:t xml:space="preserve"> предложения)</w:t>
      </w:r>
    </w:p>
    <w:p w14:paraId="50000000">
      <w:pPr>
        <w:ind w:firstLine="567" w:left="0"/>
        <w:jc w:val="both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b w:val="1"/>
          <w:i w:val="1"/>
          <w:sz w:val="22"/>
        </w:rPr>
        <w:t xml:space="preserve">Ключевые слова: </w:t>
      </w:r>
      <w:r>
        <w:rPr>
          <w:rFonts w:ascii="Times New Roman" w:hAnsi="Times New Roman"/>
          <w:b w:val="1"/>
          <w:i w:val="1"/>
          <w:sz w:val="22"/>
        </w:rPr>
        <w:t xml:space="preserve"> </w:t>
      </w:r>
      <w:r>
        <w:rPr>
          <w:rFonts w:ascii="Times New Roman" w:hAnsi="Times New Roman"/>
          <w:i w:val="1"/>
          <w:sz w:val="22"/>
        </w:rPr>
        <w:t>(</w:t>
      </w:r>
      <w:r>
        <w:rPr>
          <w:rFonts w:ascii="Times New Roman" w:hAnsi="Times New Roman"/>
          <w:i w:val="1"/>
          <w:sz w:val="22"/>
        </w:rPr>
        <w:t xml:space="preserve">не более 10 слов или </w:t>
      </w:r>
      <w:r>
        <w:rPr>
          <w:rFonts w:ascii="Times New Roman" w:hAnsi="Times New Roman"/>
          <w:i w:val="1"/>
          <w:sz w:val="22"/>
        </w:rPr>
        <w:t>словосочетаний)</w:t>
      </w:r>
    </w:p>
    <w:p w14:paraId="51000000">
      <w:pPr>
        <w:ind w:firstLine="567" w:left="0"/>
        <w:jc w:val="both"/>
        <w:rPr>
          <w:rFonts w:ascii="Times New Roman" w:hAnsi="Times New Roman"/>
          <w:i w:val="1"/>
          <w:sz w:val="22"/>
        </w:rPr>
      </w:pPr>
    </w:p>
    <w:p w14:paraId="52000000">
      <w:pPr>
        <w:ind w:firstLine="567" w:left="0"/>
        <w:jc w:val="both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i w:val="1"/>
          <w:sz w:val="22"/>
        </w:rPr>
        <w:t xml:space="preserve">The article … </w:t>
      </w:r>
    </w:p>
    <w:p w14:paraId="53000000">
      <w:pPr>
        <w:ind w:firstLine="567" w:left="0"/>
        <w:jc w:val="both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b w:val="1"/>
          <w:i w:val="1"/>
          <w:sz w:val="22"/>
        </w:rPr>
        <w:t xml:space="preserve">Key Words: </w:t>
      </w:r>
    </w:p>
    <w:p w14:paraId="54000000">
      <w:pPr>
        <w:ind w:firstLine="567" w:left="0"/>
        <w:jc w:val="both"/>
        <w:rPr>
          <w:rFonts w:ascii="Times New Roman" w:hAnsi="Times New Roman"/>
          <w:i w:val="1"/>
          <w:sz w:val="22"/>
        </w:rPr>
      </w:pPr>
    </w:p>
    <w:p w14:paraId="55000000">
      <w:pPr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Текст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Текст. Текст. Текст. Текст.</w:t>
      </w:r>
    </w:p>
    <w:p w14:paraId="56000000">
      <w:pPr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 w:val="1"/>
          <w:sz w:val="22"/>
        </w:rPr>
        <w:t>Примеры</w:t>
      </w:r>
      <w:r>
        <w:rPr>
          <w:rFonts w:ascii="Times New Roman" w:hAnsi="Times New Roman"/>
          <w:sz w:val="22"/>
        </w:rPr>
        <w:t xml:space="preserve">. </w:t>
      </w:r>
    </w:p>
    <w:p w14:paraId="57000000">
      <w:pPr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Текст. Текст. Текст. Текст. Текст. Текст. Текст. Текст. Текст. Текст: «Цитата» [</w:t>
      </w:r>
      <w:r>
        <w:rPr>
          <w:rFonts w:ascii="Times New Roman" w:hAnsi="Times New Roman"/>
          <w:sz w:val="22"/>
        </w:rPr>
        <w:t>Моисеева 2007: 86</w:t>
      </w:r>
      <w:r>
        <w:rPr>
          <w:rFonts w:ascii="Times New Roman" w:hAnsi="Times New Roman"/>
          <w:sz w:val="22"/>
        </w:rPr>
        <w:t>].</w:t>
      </w:r>
    </w:p>
    <w:p w14:paraId="58000000">
      <w:pPr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 w:val="1"/>
          <w:sz w:val="22"/>
        </w:rPr>
        <w:t>Примеры</w:t>
      </w:r>
      <w:r>
        <w:rPr>
          <w:rFonts w:ascii="Times New Roman" w:hAnsi="Times New Roman"/>
          <w:sz w:val="22"/>
        </w:rPr>
        <w:t xml:space="preserve">. </w:t>
      </w:r>
    </w:p>
    <w:p w14:paraId="59000000">
      <w:pPr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Текст. Текст. Текст. Текст. Текст. Текст. Текст.</w:t>
      </w:r>
    </w:p>
    <w:p w14:paraId="5A000000">
      <w:pPr>
        <w:ind w:firstLine="567" w:left="0"/>
        <w:rPr>
          <w:rFonts w:ascii="Times New Roman" w:hAnsi="Times New Roman"/>
          <w:sz w:val="22"/>
        </w:rPr>
      </w:pPr>
    </w:p>
    <w:p w14:paraId="5B000000">
      <w:pPr>
        <w:ind w:firstLine="567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ЛИТЕРАТУРА</w:t>
      </w:r>
    </w:p>
    <w:p w14:paraId="5C000000">
      <w:pPr>
        <w:numPr>
          <w:ilvl w:val="0"/>
          <w:numId w:val="4"/>
        </w:numPr>
        <w:tabs>
          <w:tab w:leader="none" w:pos="284" w:val="left"/>
        </w:tabs>
        <w:ind w:hanging="284" w:left="284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Моисеева И.Ю. Деривационные механизмы процесса текстообразования // Вестник Омского университета, 2007, № 77. – С. 82-88.</w:t>
      </w:r>
    </w:p>
    <w:p w14:paraId="5D000000">
      <w:pPr>
        <w:numPr>
          <w:ilvl w:val="0"/>
          <w:numId w:val="4"/>
        </w:numPr>
        <w:tabs>
          <w:tab w:leader="none" w:pos="284" w:val="left"/>
        </w:tabs>
        <w:ind w:hanging="284" w:left="284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 xml:space="preserve">Степанова М.Д., Фляйшер В. Теоретические основы словообразования в немецком языке. – М.: Высш. шк., 1984. – 264 с. </w:t>
      </w:r>
    </w:p>
    <w:p w14:paraId="5E000000">
      <w:pPr>
        <w:numPr>
          <w:ilvl w:val="0"/>
          <w:numId w:val="4"/>
        </w:numPr>
        <w:tabs>
          <w:tab w:leader="none" w:pos="284" w:val="left"/>
        </w:tabs>
        <w:ind w:hanging="284" w:left="284"/>
        <w:jc w:val="both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  <w:highlight w:val="white"/>
        </w:rPr>
        <w:t xml:space="preserve">Серебряков А.А. Когнитивные аспекты речепорождения в немецком романтическом дискурсе // Современные проблемы науки и образования. 2015. № 1-1. </w:t>
      </w:r>
      <w:r>
        <w:rPr>
          <w:rFonts w:ascii="Times New Roman" w:hAnsi="Times New Roman"/>
          <w:color w:val="000000"/>
          <w:sz w:val="21"/>
        </w:rPr>
        <w:t xml:space="preserve">[Электронный ресурс]. </w:t>
      </w:r>
      <w:r>
        <w:rPr>
          <w:rFonts w:ascii="Times New Roman" w:hAnsi="Times New Roman"/>
          <w:color w:val="000000"/>
          <w:sz w:val="21"/>
          <w:highlight w:val="white"/>
        </w:rPr>
        <w:t xml:space="preserve">URL: </w:t>
      </w:r>
      <w:r>
        <w:rPr>
          <w:rStyle w:val="Style_2_ch"/>
          <w:rFonts w:ascii="Times New Roman" w:hAnsi="Times New Roman"/>
          <w:sz w:val="21"/>
          <w:highlight w:val="white"/>
        </w:rPr>
        <w:fldChar w:fldCharType="begin"/>
      </w:r>
      <w:r>
        <w:rPr>
          <w:rStyle w:val="Style_2_ch"/>
          <w:rFonts w:ascii="Times New Roman" w:hAnsi="Times New Roman"/>
          <w:sz w:val="21"/>
          <w:highlight w:val="white"/>
        </w:rPr>
        <w:instrText>HYPERLINK "http://www.science-education.ru/ru/article/view?id=19726"</w:instrText>
      </w:r>
      <w:r>
        <w:rPr>
          <w:rStyle w:val="Style_2_ch"/>
          <w:rFonts w:ascii="Times New Roman" w:hAnsi="Times New Roman"/>
          <w:sz w:val="21"/>
          <w:highlight w:val="white"/>
        </w:rPr>
        <w:fldChar w:fldCharType="separate"/>
      </w:r>
      <w:r>
        <w:rPr>
          <w:rStyle w:val="Style_2_ch"/>
          <w:rFonts w:ascii="Times New Roman" w:hAnsi="Times New Roman"/>
          <w:sz w:val="21"/>
          <w:highlight w:val="white"/>
        </w:rPr>
        <w:t>http://www.science-education.ru/ru/article/view?id=19726</w:t>
      </w:r>
      <w:r>
        <w:rPr>
          <w:rStyle w:val="Style_2_ch"/>
          <w:rFonts w:ascii="Times New Roman" w:hAnsi="Times New Roman"/>
          <w:sz w:val="21"/>
          <w:highlight w:val="white"/>
        </w:rPr>
        <w:fldChar w:fldCharType="end"/>
      </w:r>
      <w:r>
        <w:rPr>
          <w:rFonts w:ascii="Times New Roman" w:hAnsi="Times New Roman"/>
          <w:color w:val="000000"/>
          <w:sz w:val="21"/>
          <w:highlight w:val="white"/>
        </w:rPr>
        <w:t xml:space="preserve"> (дата обращения: 14.03.2016).</w:t>
      </w:r>
    </w:p>
    <w:p w14:paraId="5F000000">
      <w:pPr>
        <w:numPr>
          <w:ilvl w:val="0"/>
          <w:numId w:val="4"/>
        </w:numPr>
        <w:tabs>
          <w:tab w:leader="none" w:pos="284" w:val="left"/>
        </w:tabs>
        <w:ind w:hanging="284" w:left="284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00000"/>
          <w:sz w:val="21"/>
        </w:rPr>
        <w:t>Fleischer W.,</w:t>
      </w:r>
      <w:r>
        <w:rPr>
          <w:rFonts w:ascii="Times New Roman" w:hAnsi="Times New Roman"/>
          <w:sz w:val="21"/>
        </w:rPr>
        <w:t xml:space="preserve"> Barz I. Wortbildung der deutschen Gegenwartssprache. – Tübingen: Niemeyer, 1995. – 382 S.</w:t>
      </w:r>
    </w:p>
    <w:p w14:paraId="60000000">
      <w:pPr>
        <w:numPr>
          <w:ilvl w:val="0"/>
          <w:numId w:val="4"/>
        </w:numPr>
        <w:tabs>
          <w:tab w:leader="none" w:pos="284" w:val="left"/>
        </w:tabs>
        <w:ind w:hanging="284" w:left="284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Schröder M. Über textverflechtende Wortbildungselemente // Deutsch als Fremdsprache 15, 1978. – S. 85-92.</w:t>
      </w:r>
    </w:p>
    <w:p w14:paraId="61000000">
      <w:pPr>
        <w:ind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© </w:t>
      </w:r>
      <w:r>
        <w:rPr>
          <w:rFonts w:ascii="Times New Roman" w:hAnsi="Times New Roman"/>
          <w:sz w:val="21"/>
        </w:rPr>
        <w:t>Петрова Т.Д.</w:t>
      </w:r>
      <w:r>
        <w:rPr>
          <w:rFonts w:ascii="Times New Roman" w:hAnsi="Times New Roman"/>
          <w:sz w:val="21"/>
        </w:rPr>
        <w:t>, 20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z w:val="21"/>
        </w:rPr>
        <w:t> г.</w:t>
      </w:r>
    </w:p>
    <w:p w14:paraId="62000000">
      <w:pPr>
        <w:ind/>
        <w:jc w:val="right"/>
        <w:rPr>
          <w:rFonts w:ascii="Times New Roman" w:hAnsi="Times New Roman"/>
          <w:sz w:val="21"/>
        </w:rPr>
      </w:pPr>
    </w:p>
    <w:p w14:paraId="63000000">
      <w:pPr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ВАЖНО! </w:t>
      </w:r>
      <w:r>
        <w:rPr>
          <w:rFonts w:ascii="Times New Roman" w:hAnsi="Times New Roman"/>
          <w:sz w:val="20"/>
        </w:rPr>
        <w:t xml:space="preserve">К статье необходимо приложить справку о прохождении проверки на </w:t>
      </w:r>
      <w:r>
        <w:rPr>
          <w:rFonts w:ascii="Times New Roman" w:hAnsi="Times New Roman"/>
          <w:sz w:val="20"/>
        </w:rPr>
        <w:t>antiplagiat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ru</w:t>
      </w:r>
      <w:r>
        <w:rPr>
          <w:rFonts w:ascii="Times New Roman" w:hAnsi="Times New Roman"/>
          <w:sz w:val="20"/>
        </w:rPr>
        <w:t>. Оригинальность статьи должна составлять не менее 75 процентов с учетом цитирования. Материалы, которые не соответствуют перечисленным требованиям, не рассматриваются и не публикуются.</w:t>
      </w:r>
    </w:p>
    <w:p w14:paraId="64000000">
      <w:pPr>
        <w:ind/>
        <w:jc w:val="lef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br w:type="page"/>
      </w:r>
    </w:p>
    <w:p w14:paraId="65000000">
      <w:pPr>
        <w:spacing w:line="360" w:lineRule="auto"/>
        <w:ind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ФОРМА ЗАЯВКИ</w:t>
      </w:r>
    </w:p>
    <w:p w14:paraId="66000000">
      <w:pPr>
        <w:spacing w:line="360" w:lineRule="auto"/>
        <w:ind/>
        <w:rPr>
          <w:rFonts w:ascii="Times New Roman" w:hAnsi="Times New Roman"/>
          <w:i w:val="1"/>
          <w:sz w:val="20"/>
        </w:rPr>
      </w:pPr>
    </w:p>
    <w:p w14:paraId="67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Фамилия  ___________________________________</w:t>
      </w:r>
    </w:p>
    <w:p w14:paraId="68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Имя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___________________________________</w:t>
      </w:r>
    </w:p>
    <w:p w14:paraId="69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Отчест</w:t>
      </w:r>
      <w:r>
        <w:rPr>
          <w:rFonts w:ascii="Times New Roman" w:hAnsi="Times New Roman"/>
          <w:sz w:val="20"/>
        </w:rPr>
        <w:t>во  ___________________________________</w:t>
      </w:r>
    </w:p>
    <w:p w14:paraId="6A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Ученая степень, звание ____________________________________________</w:t>
      </w:r>
    </w:p>
    <w:p w14:paraId="6B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Место работы (</w:t>
      </w:r>
      <w:r>
        <w:rPr>
          <w:rFonts w:ascii="Times New Roman" w:hAnsi="Times New Roman"/>
          <w:sz w:val="20"/>
        </w:rPr>
        <w:t xml:space="preserve">город, </w:t>
      </w:r>
      <w:r>
        <w:rPr>
          <w:rFonts w:ascii="Times New Roman" w:hAnsi="Times New Roman"/>
          <w:sz w:val="20"/>
        </w:rPr>
        <w:t>вуз полностью), кафедра (без сокращений), должность __________________________________________________________________________________________________________________________________</w:t>
      </w:r>
    </w:p>
    <w:p w14:paraId="6C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e-mail       ___________________________________</w:t>
      </w:r>
    </w:p>
    <w:p w14:paraId="6D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Телефон</w:t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_____________________________</w:t>
      </w:r>
    </w:p>
    <w:p w14:paraId="6E000000">
      <w:pPr>
        <w:spacing w:line="360" w:lineRule="auto"/>
        <w:ind/>
        <w:jc w:val="both"/>
        <w:rPr>
          <w:rFonts w:ascii="Times New Roman" w:hAnsi="Times New Roman"/>
          <w:sz w:val="20"/>
        </w:rPr>
      </w:pPr>
    </w:p>
    <w:p w14:paraId="6F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Предполагается ли участие в онлайн-конференции: ДА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НЕТ</w:t>
      </w:r>
    </w:p>
    <w:p w14:paraId="70000000">
      <w:pPr>
        <w:spacing w:line="360" w:lineRule="auto"/>
        <w:ind/>
        <w:jc w:val="both"/>
        <w:rPr>
          <w:rFonts w:ascii="Times New Roman" w:hAnsi="Times New Roman"/>
          <w:sz w:val="20"/>
        </w:rPr>
      </w:pPr>
    </w:p>
    <w:p w14:paraId="71000000">
      <w:pPr>
        <w:spacing w:line="36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Нужен ли диплом участника конференции (</w:t>
      </w:r>
      <w:r>
        <w:rPr>
          <w:rFonts w:ascii="Times New Roman" w:hAnsi="Times New Roman"/>
          <w:sz w:val="20"/>
        </w:rPr>
        <w:t>pdf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>: ДА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НЕТ</w:t>
      </w:r>
    </w:p>
    <w:p w14:paraId="72000000">
      <w:pPr>
        <w:spacing w:line="360" w:lineRule="auto"/>
        <w:ind/>
        <w:jc w:val="both"/>
        <w:rPr>
          <w:rFonts w:ascii="Times New Roman" w:hAnsi="Times New Roman"/>
          <w:sz w:val="20"/>
        </w:rPr>
      </w:pPr>
    </w:p>
    <w:p w14:paraId="73000000">
      <w:pPr>
        <w:ind/>
        <w:jc w:val="both"/>
        <w:rPr>
          <w:rFonts w:ascii="Times New Roman" w:hAnsi="Times New Roman"/>
          <w:sz w:val="20"/>
        </w:rPr>
      </w:pPr>
    </w:p>
    <w:sectPr>
      <w:pgSz w:h="8419" w:orient="landscape" w:w="11906"/>
      <w:pgMar w:bottom="567" w:footer="709" w:gutter="0" w:header="709" w:left="85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abstractNum w:abstractNumId="2">
    <w:lvl w:ilvl="0">
      <w:start w:val="1"/>
      <w:numFmt w:val="russianLower"/>
      <w:lvlText w:val="%1)"/>
      <w:lvlJc w:val="left"/>
      <w:pPr>
        <w:ind w:hanging="360" w:left="1287"/>
      </w:pPr>
    </w:lvl>
    <w:lvl w:ilvl="1">
      <w:start w:val="1"/>
      <w:numFmt w:val="lowerLetter"/>
      <w:lvlText w:val="%2."/>
      <w:lvlJc w:val="left"/>
      <w:pPr>
        <w:ind w:hanging="360" w:left="2007"/>
      </w:pPr>
    </w:lvl>
    <w:lvl w:ilvl="2">
      <w:start w:val="1"/>
      <w:numFmt w:val="lowerRoman"/>
      <w:lvlText w:val="%3."/>
      <w:lvlJc w:val="right"/>
      <w:pPr>
        <w:ind w:hanging="180" w:left="2727"/>
      </w:pPr>
    </w:lvl>
    <w:lvl w:ilvl="3">
      <w:start w:val="1"/>
      <w:numFmt w:val="decimal"/>
      <w:lvlText w:val="%4."/>
      <w:lvlJc w:val="left"/>
      <w:pPr>
        <w:ind w:hanging="360" w:left="3447"/>
      </w:pPr>
    </w:lvl>
    <w:lvl w:ilvl="4">
      <w:start w:val="1"/>
      <w:numFmt w:val="lowerLetter"/>
      <w:lvlText w:val="%5."/>
      <w:lvlJc w:val="left"/>
      <w:pPr>
        <w:ind w:hanging="360" w:left="4167"/>
      </w:pPr>
    </w:lvl>
    <w:lvl w:ilvl="5">
      <w:start w:val="1"/>
      <w:numFmt w:val="lowerRoman"/>
      <w:lvlText w:val="%6."/>
      <w:lvlJc w:val="right"/>
      <w:pPr>
        <w:ind w:hanging="180" w:left="4887"/>
      </w:pPr>
    </w:lvl>
    <w:lvl w:ilvl="6">
      <w:start w:val="1"/>
      <w:numFmt w:val="decimal"/>
      <w:lvlText w:val="%7."/>
      <w:lvlJc w:val="left"/>
      <w:pPr>
        <w:ind w:hanging="360" w:left="5607"/>
      </w:pPr>
    </w:lvl>
    <w:lvl w:ilvl="7">
      <w:start w:val="1"/>
      <w:numFmt w:val="lowerLetter"/>
      <w:lvlText w:val="%8."/>
      <w:lvlJc w:val="left"/>
      <w:pPr>
        <w:ind w:hanging="360" w:left="6327"/>
      </w:pPr>
    </w:lvl>
    <w:lvl w:ilvl="8">
      <w:start w:val="1"/>
      <w:numFmt w:val="lowerRoman"/>
      <w:lvlText w:val="%9."/>
      <w:lvlJc w:val="right"/>
      <w:pPr>
        <w:ind w:hanging="180" w:left="7047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ind/>
      <w:jc w:val="center"/>
    </w:pPr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List Paragraph"/>
    <w:basedOn w:val="Style_5"/>
    <w:link w:val="Style_1_ch"/>
    <w:pPr>
      <w:spacing w:after="200" w:line="276" w:lineRule="auto"/>
      <w:ind w:firstLine="0" w:left="720"/>
      <w:contextualSpacing w:val="1"/>
      <w:jc w:val="left"/>
    </w:pPr>
    <w:rPr>
      <w:rFonts w:asciiTheme="minorAscii" w:hAnsiTheme="minorHAnsi"/>
      <w:sz w:val="22"/>
    </w:rPr>
  </w:style>
  <w:style w:styleId="Style_1_ch" w:type="character">
    <w:name w:val="List Paragraph"/>
    <w:basedOn w:val="Style_5_ch"/>
    <w:link w:val="Style_1"/>
    <w:rPr>
      <w:rFonts w:asciiTheme="minorAscii" w:hAnsiTheme="minorHAnsi"/>
      <w:sz w:val="22"/>
    </w:rPr>
  </w:style>
  <w:style w:styleId="Style_9" w:type="paragraph">
    <w:name w:val="Стиль1"/>
    <w:basedOn w:val="Style_10"/>
    <w:link w:val="Style_9_ch"/>
    <w:pPr>
      <w:keepLines w:val="0"/>
      <w:spacing w:after="60" w:before="0"/>
      <w:ind w:firstLine="0" w:left="3402"/>
      <w:jc w:val="both"/>
    </w:pPr>
    <w:rPr>
      <w:rFonts w:ascii="Times New Roman" w:hAnsi="Times New Roman"/>
      <w:color w:val="000000"/>
      <w:sz w:val="22"/>
    </w:rPr>
  </w:style>
  <w:style w:styleId="Style_9_ch" w:type="character">
    <w:name w:val="Стиль1"/>
    <w:basedOn w:val="Style_10_ch"/>
    <w:link w:val="Style_9"/>
    <w:rPr>
      <w:rFonts w:ascii="Times New Roman" w:hAnsi="Times New Roman"/>
      <w:color w:val="000000"/>
      <w:sz w:val="22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Body Text 2"/>
    <w:basedOn w:val="Style_5"/>
    <w:link w:val="Style_4_ch"/>
    <w:pPr>
      <w:spacing w:line="192" w:lineRule="auto"/>
      <w:ind/>
      <w:jc w:val="left"/>
    </w:pPr>
    <w:rPr>
      <w:rFonts w:ascii="Times New Roman" w:hAnsi="Times New Roman"/>
      <w:sz w:val="16"/>
    </w:rPr>
  </w:style>
  <w:style w:styleId="Style_4_ch" w:type="character">
    <w:name w:val="Body Text 2"/>
    <w:basedOn w:val="Style_5_ch"/>
    <w:link w:val="Style_4"/>
    <w:rPr>
      <w:rFonts w:ascii="Times New Roman" w:hAnsi="Times New Roman"/>
      <w:sz w:val="1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Unresolved Mention"/>
    <w:basedOn w:val="Style_16"/>
    <w:link w:val="Style_15_ch"/>
    <w:rPr>
      <w:color w:val="605E5C"/>
      <w:shd w:fill="E1DFDD" w:val="clear"/>
    </w:rPr>
  </w:style>
  <w:style w:styleId="Style_15_ch" w:type="character">
    <w:name w:val="Unresolved Mention"/>
    <w:basedOn w:val="Style_16_ch"/>
    <w:link w:val="Style_15"/>
    <w:rPr>
      <w:color w:val="605E5C"/>
      <w:shd w:fill="E1DFDD" w:val="clear"/>
    </w:rPr>
  </w:style>
  <w:style w:styleId="Style_17" w:type="paragraph">
    <w:name w:val="Strong"/>
    <w:basedOn w:val="Style_16"/>
    <w:link w:val="Style_17_ch"/>
    <w:rPr>
      <w:b w:val="1"/>
    </w:rPr>
  </w:style>
  <w:style w:styleId="Style_17_ch" w:type="character">
    <w:name w:val="Strong"/>
    <w:basedOn w:val="Style_16_ch"/>
    <w:link w:val="Style_17"/>
    <w:rPr>
      <w:b w:val="1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0" w:type="paragraph">
    <w:name w:val="heading 1"/>
    <w:basedOn w:val="Style_5"/>
    <w:next w:val="Style_5"/>
    <w:link w:val="Style_10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</w:rPr>
  </w:style>
  <w:style w:styleId="Style_10_ch" w:type="character">
    <w:name w:val="heading 1"/>
    <w:basedOn w:val="Style_5_ch"/>
    <w:link w:val="Style_10"/>
    <w:rPr>
      <w:rFonts w:ascii="Cambria" w:hAnsi="Cambria"/>
      <w:b w:val="1"/>
      <w:color w:val="365F91"/>
    </w:rPr>
  </w:style>
  <w:style w:styleId="Style_19" w:type="paragraph">
    <w:name w:val="Текст1"/>
    <w:basedOn w:val="Style_5"/>
    <w:link w:val="Style_19_ch"/>
    <w:pPr>
      <w:ind w:firstLine="142" w:left="-142" w:right="-101"/>
    </w:pPr>
    <w:rPr>
      <w:rFonts w:ascii="Times New Roman" w:hAnsi="Times New Roman"/>
      <w:sz w:val="20"/>
    </w:rPr>
  </w:style>
  <w:style w:styleId="Style_19_ch" w:type="character">
    <w:name w:val="Текст1"/>
    <w:basedOn w:val="Style_5_ch"/>
    <w:link w:val="Style_19"/>
    <w:rPr>
      <w:rFonts w:ascii="Times New Roman" w:hAnsi="Times New Roman"/>
      <w:sz w:val="20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3" w:type="paragraph">
    <w:name w:val="Caaieiaie aey eiioa?aioee"/>
    <w:basedOn w:val="Style_22"/>
    <w:next w:val="Style_19"/>
    <w:link w:val="Style_3_ch"/>
    <w:pPr>
      <w:ind w:right="-29"/>
    </w:pPr>
    <w:rPr>
      <w:rFonts w:ascii="Times New Roman" w:hAnsi="Times New Roman"/>
      <w:b w:val="1"/>
      <w:sz w:val="20"/>
    </w:rPr>
  </w:style>
  <w:style w:styleId="Style_3_ch" w:type="character">
    <w:name w:val="Caaieiaie aey eiioa?aioee"/>
    <w:basedOn w:val="Style_22_ch"/>
    <w:link w:val="Style_3"/>
    <w:rPr>
      <w:rFonts w:ascii="Times New Roman" w:hAnsi="Times New Roman"/>
      <w:b w:val="1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FollowedHyperlink"/>
    <w:link w:val="Style_25_ch"/>
    <w:rPr>
      <w:color w:val="800080"/>
      <w:u w:val="single"/>
    </w:rPr>
  </w:style>
  <w:style w:styleId="Style_25_ch" w:type="character">
    <w:name w:val="FollowedHyperlink"/>
    <w:link w:val="Style_25"/>
    <w:rPr>
      <w:color w:val="800080"/>
      <w:u w:val="single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Normal (Web)"/>
    <w:basedOn w:val="Style_5"/>
    <w:link w:val="Style_27_ch"/>
    <w:pPr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27_ch" w:type="character">
    <w:name w:val="Normal (Web)"/>
    <w:basedOn w:val="Style_5_ch"/>
    <w:link w:val="Style_27"/>
    <w:rPr>
      <w:rFonts w:ascii="Times New Roman" w:hAnsi="Times New Roman"/>
      <w:sz w:val="24"/>
    </w:rPr>
  </w:style>
  <w:style w:styleId="Style_28" w:type="paragraph">
    <w:name w:val="toc 5"/>
    <w:next w:val="Style_5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2" w:type="paragraph">
    <w:name w:val="Body Text"/>
    <w:basedOn w:val="Style_5"/>
    <w:link w:val="Style_22_ch"/>
    <w:pPr>
      <w:spacing w:after="120"/>
      <w:ind/>
    </w:pPr>
  </w:style>
  <w:style w:styleId="Style_22_ch" w:type="character">
    <w:name w:val="Body Text"/>
    <w:basedOn w:val="Style_5_ch"/>
    <w:link w:val="Style_22"/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2022-11-16T17:52:09Z</dcterms:modified>
</cp:coreProperties>
</file>